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1E389" w:themeColor="accent1" w:themeTint="99"/>
  <w:body>
    <w:p w:rsidR="00EA5C17" w:rsidRPr="00562F17" w:rsidRDefault="003641AE" w:rsidP="00187BA8">
      <w:pPr>
        <w:pStyle w:val="Titel"/>
        <w:tabs>
          <w:tab w:val="left" w:pos="4820"/>
        </w:tabs>
        <w:rPr>
          <w:sz w:val="32"/>
          <w:szCs w:val="32"/>
        </w:rPr>
      </w:pPr>
      <w:r>
        <w:rPr>
          <w:noProof/>
        </w:rPr>
        <mc:AlternateContent>
          <mc:Choice Requires="wpg">
            <w:drawing>
              <wp:anchor distT="0" distB="0" distL="114300" distR="114300" simplePos="0" relativeHeight="251658240" behindDoc="0" locked="0" layoutInCell="1" allowOverlap="1">
                <wp:simplePos x="0" y="0"/>
                <wp:positionH relativeFrom="column">
                  <wp:posOffset>-620395</wp:posOffset>
                </wp:positionH>
                <wp:positionV relativeFrom="paragraph">
                  <wp:posOffset>-123825</wp:posOffset>
                </wp:positionV>
                <wp:extent cx="7021195" cy="1088390"/>
                <wp:effectExtent l="0" t="0" r="27305" b="1651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1088390"/>
                          <a:chOff x="441" y="732"/>
                          <a:chExt cx="11160" cy="1714"/>
                        </a:xfrm>
                      </wpg:grpSpPr>
                      <wps:wsp>
                        <wps:cNvPr id="14" name="Text Box 3"/>
                        <wps:cNvSpPr txBox="1">
                          <a:spLocks noChangeArrowheads="1"/>
                        </wps:cNvSpPr>
                        <wps:spPr bwMode="auto">
                          <a:xfrm>
                            <a:off x="441" y="732"/>
                            <a:ext cx="11160" cy="1714"/>
                          </a:xfrm>
                          <a:prstGeom prst="rect">
                            <a:avLst/>
                          </a:prstGeom>
                          <a:solidFill>
                            <a:srgbClr val="FFFFFF"/>
                          </a:solidFill>
                          <a:ln w="6350">
                            <a:solidFill>
                              <a:srgbClr val="99CCFF"/>
                            </a:solidFill>
                            <a:miter lim="800000"/>
                            <a:headEnd/>
                            <a:tailEnd/>
                          </a:ln>
                        </wps:spPr>
                        <wps:txbx>
                          <w:txbxContent>
                            <w:p w:rsidR="00EA5C17" w:rsidRPr="00013D1E" w:rsidRDefault="00EA5C17" w:rsidP="00DF7742">
                              <w:pPr>
                                <w:rPr>
                                  <w:noProof/>
                                </w:rPr>
                              </w:pPr>
                              <w:r w:rsidRPr="00437B5A">
                                <w:tab/>
                              </w:r>
                              <w:r w:rsidRPr="00437B5A">
                                <w:tab/>
                              </w:r>
                              <w:r w:rsidR="00341D87">
                                <w:rPr>
                                  <w:b/>
                                  <w:bCs/>
                                  <w:caps/>
                                  <w:noProof/>
                                </w:rPr>
                                <w:drawing>
                                  <wp:inline distT="0" distB="0" distL="0" distR="0">
                                    <wp:extent cx="1200785" cy="73152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731520"/>
                                            </a:xfrm>
                                            <a:prstGeom prst="rect">
                                              <a:avLst/>
                                            </a:prstGeom>
                                            <a:noFill/>
                                            <a:ln>
                                              <a:noFill/>
                                            </a:ln>
                                          </pic:spPr>
                                        </pic:pic>
                                      </a:graphicData>
                                    </a:graphic>
                                  </wp:inline>
                                </w:drawing>
                              </w:r>
                              <w:r>
                                <w:tab/>
                              </w:r>
                              <w:r>
                                <w:tab/>
                              </w:r>
                              <w:r w:rsidR="0009487A" w:rsidRPr="00502A0E">
                                <w:rPr>
                                  <w:noProof/>
                                </w:rPr>
                                <w:drawing>
                                  <wp:inline distT="0" distB="0" distL="0" distR="0">
                                    <wp:extent cx="1105232" cy="986594"/>
                                    <wp:effectExtent l="0" t="0" r="0" b="444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129" cy="1004355"/>
                                            </a:xfrm>
                                            <a:prstGeom prst="rect">
                                              <a:avLst/>
                                            </a:prstGeom>
                                            <a:noFill/>
                                            <a:ln>
                                              <a:noFill/>
                                            </a:ln>
                                          </pic:spPr>
                                        </pic:pic>
                                      </a:graphicData>
                                    </a:graphic>
                                  </wp:inline>
                                </w:drawing>
                              </w:r>
                              <w:r>
                                <w:tab/>
                              </w:r>
                              <w:r>
                                <w:tab/>
                              </w:r>
                              <w:r w:rsidR="003641AE">
                                <w:rPr>
                                  <w:noProof/>
                                </w:rPr>
                                <w:drawing>
                                  <wp:inline distT="0" distB="0" distL="0" distR="0">
                                    <wp:extent cx="1409700" cy="790575"/>
                                    <wp:effectExtent l="0" t="0" r="0" b="9525"/>
                                    <wp:docPr id="6"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5" name="Line 4"/>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8.85pt;margin-top:-9.75pt;width:552.85pt;height:85.7pt;z-index:251658240" coordorigin="441,732" coordsize="11160,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vtQQMAAFcMAAAOAAAAZHJzL2Uyb0RvYy54bWzUV11vmzAUfZ+0/2D5fQXyQRJUUnVpU03q&#10;tkrtfoADBqwZm9lOSPfrd22TNunnlmpVywOysbnce865J87h0brmaEWVZlKkODoIMaIikzkTZYp/&#10;XM0/jTHShoiccCloiq+pxkfTjx8O2yahPVlJnlOFIIjQSdukuDKmSYJAZxWtiT6QDRWwWEhVEwNT&#10;VQa5Ii1Er3nQC8M4aKXKGyUzqjU8PfGLeOriFwXNzPei0NQgnmLIzbi7cveFvQfTQ5KUijQVy7o0&#10;yB5Z1IQJ+OhNqBNiCFoqdi9UzTIltSzMQSbrQBYFy6irAaqJwjvVnCm5bFwtZdKWzQ1MAO0dnPYO&#10;m31bXSjEcuCuj5EgNXDkPot6Fpu2KRPYcqaay+ZC+QJheC6znxqWg7vrdl76zWjRfpU5hCNLIx02&#10;60LVNgRUjdaOgusbCujaoAwejsJeFE2GGGWwFoXjcX/SkZRVwKR9bzCIMILVUd+lSJKsOu3ejqIo&#10;Bpbdu6NoYCsISOK/63LtcrOFgd70LaT6ZZBeVqShjilt8dpAOthAemXr+yzXqO9RdbsspMis4TGU&#10;6hDSHlkk5KwioqTHSsm2oiSH9CJXjc0bPuDZsBNtgzwH9T3INnA/BRhJGqXNGZU1soMUK+gmlyZZ&#10;nWvjsd1ssbxqyVk+Z5y7iSoXM67QikDnzd3V0bGzjQvUpjjuD0MPwKMhJpPZbD5/KETNDFgIZ3WK&#10;x6G97CaSWNhORe7GhjDuxyAHLpxwPXReCWa9WMNGi+dC5teAqJLeKsDaYFBJ9RujFmwixfrXkiiK&#10;Ef8igJVJNBhYX3GTwXDUg4naXllsrxCRQagUG4z8cGa8Fy0bxcoKvrTRwTE0zZw5kG+z6vIG3b6W&#10;gKERvSecM0GRa6hOgTNxoTrI/kqCwzH8EkDXjqPY87ORINiO69devNuv9+THIYWn5CcAMM4d315V&#10;wxD08Iys+v04flhW4L2dev5FSV4+kATYjXOY12Iq3mFqaDHek6nRGGK9PaZmcPnehh7e8ZB3xtRo&#10;hynXDXsyNYknb5Gpx636nTEFjrXlfqMX9BScS/yh5Y3Zn22p/9xU7twFp1d3FOtO2vZ4vD13dnn7&#10;f2D6BwAA//8DAFBLAwQUAAYACAAAACEAN7V/3+IAAAAMAQAADwAAAGRycy9kb3ducmV2LnhtbEyP&#10;wWrDMBBE74X+g9hCb4mkFjexazmE0PYUCk0KpTfF2tgmlmQsxXb+vptTc5thH7Mz+WqyLRuwD413&#10;CuRcAENXetO4SsH3/n22BBaidka33qGCCwZYFfd3uc6MH90XDrtYMQpxIdMK6hi7jPNQ1mh1mPsO&#10;Hd2Ovrc6ku0rbno9Urht+ZMQL9zqxtGHWne4qbE87c5Wwceox/WzfBu2p+Pm8rtPPn+2EpV6fJjW&#10;r8AiTvEfhmt9qg4FdTr4szOBtQpm6WJBKAmZJsCuhBBLmncglcgUeJHz2xHFHwAAAP//AwBQSwEC&#10;LQAUAAYACAAAACEAtoM4kv4AAADhAQAAEwAAAAAAAAAAAAAAAAAAAAAAW0NvbnRlbnRfVHlwZXNd&#10;LnhtbFBLAQItABQABgAIAAAAIQA4/SH/1gAAAJQBAAALAAAAAAAAAAAAAAAAAC8BAABfcmVscy8u&#10;cmVsc1BLAQItABQABgAIAAAAIQBkd9vtQQMAAFcMAAAOAAAAAAAAAAAAAAAAAC4CAABkcnMvZTJv&#10;RG9jLnhtbFBLAQItABQABgAIAAAAIQA3tX/f4gAAAAwBAAAPAAAAAAAAAAAAAAAAAJs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441;top:732;width:1116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gZwgAAANsAAAAPAAAAZHJzL2Rvd25yZXYueG1sRE/dasIw&#10;FL4XfIdwhN3ITB2yjWqUKQi9GIhuD3Bsjk235qRLYtu9vREGuzsf3+9ZbQbbiI58qB0rmM8yEMSl&#10;0zVXCj4/9o+vIEJE1tg4JgW/FGCzHo9WmGvX85G6U6xECuGQowITY5tLGUpDFsPMtcSJuzhvMSbo&#10;K6k99incNvIpy56lxZpTg8GWdobK79PVKvjaTl1xrkzW/vSFP7wcu8v+XSr1MBneliAiDfFf/Ocu&#10;dJq/gPsv6QC5vgEAAP//AwBQSwECLQAUAAYACAAAACEA2+H2y+4AAACFAQAAEwAAAAAAAAAAAAAA&#10;AAAAAAAAW0NvbnRlbnRfVHlwZXNdLnhtbFBLAQItABQABgAIAAAAIQBa9CxbvwAAABUBAAALAAAA&#10;AAAAAAAAAAAAAB8BAABfcmVscy8ucmVsc1BLAQItABQABgAIAAAAIQA/w4gZwgAAANsAAAAPAAAA&#10;AAAAAAAAAAAAAAcCAABkcnMvZG93bnJldi54bWxQSwUGAAAAAAMAAwC3AAAA9gIAAAAA&#10;" strokecolor="#9cf" strokeweight=".5pt">
                  <v:textbox style="mso-fit-shape-to-text:t">
                    <w:txbxContent>
                      <w:p w:rsidR="00EA5C17" w:rsidRPr="00013D1E" w:rsidRDefault="00EA5C17" w:rsidP="00DF7742">
                        <w:pPr>
                          <w:rPr>
                            <w:noProof/>
                          </w:rPr>
                        </w:pPr>
                        <w:r w:rsidRPr="00437B5A">
                          <w:tab/>
                        </w:r>
                        <w:r w:rsidRPr="00437B5A">
                          <w:tab/>
                        </w:r>
                        <w:r w:rsidR="00341D87">
                          <w:rPr>
                            <w:b/>
                            <w:bCs/>
                            <w:caps/>
                            <w:noProof/>
                          </w:rPr>
                          <w:drawing>
                            <wp:inline distT="0" distB="0" distL="0" distR="0">
                              <wp:extent cx="1200785" cy="73152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731520"/>
                                      </a:xfrm>
                                      <a:prstGeom prst="rect">
                                        <a:avLst/>
                                      </a:prstGeom>
                                      <a:noFill/>
                                      <a:ln>
                                        <a:noFill/>
                                      </a:ln>
                                    </pic:spPr>
                                  </pic:pic>
                                </a:graphicData>
                              </a:graphic>
                            </wp:inline>
                          </w:drawing>
                        </w:r>
                        <w:r>
                          <w:tab/>
                        </w:r>
                        <w:r>
                          <w:tab/>
                        </w:r>
                        <w:r w:rsidR="0009487A" w:rsidRPr="00502A0E">
                          <w:rPr>
                            <w:noProof/>
                          </w:rPr>
                          <w:drawing>
                            <wp:inline distT="0" distB="0" distL="0" distR="0">
                              <wp:extent cx="1105232" cy="986594"/>
                              <wp:effectExtent l="0" t="0" r="0" b="444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129" cy="1004355"/>
                                      </a:xfrm>
                                      <a:prstGeom prst="rect">
                                        <a:avLst/>
                                      </a:prstGeom>
                                      <a:noFill/>
                                      <a:ln>
                                        <a:noFill/>
                                      </a:ln>
                                    </pic:spPr>
                                  </pic:pic>
                                </a:graphicData>
                              </a:graphic>
                            </wp:inline>
                          </w:drawing>
                        </w:r>
                        <w:r>
                          <w:tab/>
                        </w:r>
                        <w:r>
                          <w:tab/>
                        </w:r>
                        <w:r w:rsidR="003641AE">
                          <w:rPr>
                            <w:noProof/>
                          </w:rPr>
                          <w:drawing>
                            <wp:inline distT="0" distB="0" distL="0" distR="0">
                              <wp:extent cx="1409700" cy="790575"/>
                              <wp:effectExtent l="0" t="0" r="0" b="9525"/>
                              <wp:docPr id="6" name="Afbeelding 3"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GD Drent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txbxContent>
                  </v:textbox>
                </v:shape>
                <v:line id="Line 4" o:spid="_x0000_s1028"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5NSwQAAANsAAAAPAAAAZHJzL2Rvd25yZXYueG1sRE9Na8JA&#10;EL0X/A/LCN7qphWlpK5SLQURPMSWnofsNJs2OxuzU43/3hUEb/N4nzNf9r5RR+piHdjA0zgDRVwG&#10;W3Nl4Ovz4/EFVBRki01gMnCmCMvF4GGOuQ0nLui4l0qlEI45GnAiba51LB15jOPQEifuJ3QeJcGu&#10;0rbDUwr3jX7Ospn2WHNqcNjS2lH5t//3BuR75ba/hS7sard7n/BUNu1BjBkN+7dXUEK93MU398am&#10;+VO4/pIO0IsLAAAA//8DAFBLAQItABQABgAIAAAAIQDb4fbL7gAAAIUBAAATAAAAAAAAAAAAAAAA&#10;AAAAAABbQ29udGVudF9UeXBlc10ueG1sUEsBAi0AFAAGAAgAAAAhAFr0LFu/AAAAFQEAAAsAAAAA&#10;AAAAAAAAAAAAHwEAAF9yZWxzLy5yZWxzUEsBAi0AFAAGAAgAAAAhACyzk1LBAAAA2wAAAA8AAAAA&#10;AAAAAAAAAAAABwIAAGRycy9kb3ducmV2LnhtbFBLBQYAAAAAAwADALcAAAD1AgAAAAA=&#10;" strokecolor="#36f" strokeweight="4pt"/>
                <v:line id="Line 5" o:spid="_x0000_s1029"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pTpwgAAANsAAAAPAAAAZHJzL2Rvd25yZXYueG1sRE/NasJA&#10;EL4LvsMyQm+6sZRQUleJBqE9eKj6ANPsmMRkZ0N2axKf3hUKvc3H9zurzWAacaPOVZYVLBcRCOLc&#10;6ooLBefTfv4OwnlkjY1lUjCSg816Ollhom3P33Q7+kKEEHYJKii9bxMpXV6SQbewLXHgLrYz6APs&#10;Cqk77EO4aeRrFMXSYMWhocSWdiXl9fHXKMi21+gr2+v+jX/G9F5zlh8uJ6VeZkP6AcLT4P/Ff+5P&#10;HebH8PwlHCDXDwAAAP//AwBQSwECLQAUAAYACAAAACEA2+H2y+4AAACFAQAAEwAAAAAAAAAAAAAA&#10;AAAAAAAAW0NvbnRlbnRfVHlwZXNdLnhtbFBLAQItABQABgAIAAAAIQBa9CxbvwAAABUBAAALAAAA&#10;AAAAAAAAAAAAAB8BAABfcmVscy8ucmVsc1BLAQItABQABgAIAAAAIQACrpTpwgAAANsAAAAPAAAA&#10;AAAAAAAAAAAAAAcCAABkcnMvZG93bnJldi54bWxQSwUGAAAAAAMAAwC3AAAA9gIAAAAA&#10;" strokecolor="#cc0" strokeweight="4pt"/>
                <v:line id="Line 6" o:spid="_x0000_s1030"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TswgAAANsAAAAPAAAAZHJzL2Rvd25yZXYueG1sRE9Na8JA&#10;EL0L/Q/LFLzppkKtRldJLYoXD7UqHofsNAnNzi7ZNcZ/7woFb/N4nzNfdqYWLTW+sqzgbZiAIM6t&#10;rrhQcPhZDyYgfEDWWFsmBTfysFy89OaYanvlb2r3oRAxhH2KCsoQXCqlz0sy6IfWEUfu1zYGQ4RN&#10;IXWD1xhuajlKkrE0WHFsKNHRqqT8b38xCs7vbqN1W7iv6edR7zZZfstOE6X6r102AxGoC0/xv3ur&#10;4/wPePwSD5CLOwAAAP//AwBQSwECLQAUAAYACAAAACEA2+H2y+4AAACFAQAAEwAAAAAAAAAAAAAA&#10;AAAAAAAAW0NvbnRlbnRfVHlwZXNdLnhtbFBLAQItABQABgAIAAAAIQBa9CxbvwAAABUBAAALAAAA&#10;AAAAAAAAAAAAAB8BAABfcmVscy8ucmVsc1BLAQItABQABgAIAAAAIQAlVdTswgAAANsAAAAPAAAA&#10;AAAAAAAAAAAAAAcCAABkcnMvZG93bnJldi54bWxQSwUGAAAAAAMAAwC3AAAA9gIAAAAA&#10;" strokecolor="#9cf" strokeweight="4pt"/>
                <v:line id="Line 7" o:spid="_x0000_s1031"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CuxQAAANsAAAAPAAAAZHJzL2Rvd25yZXYueG1sRI9Pb8Iw&#10;DMXvk/YdIk/itqbsAKMQ0ITE4LIDf6bBzWpMW61xoiZAx6efD5N2s/We3/t5tuhdq67UxcazgWGW&#10;gyIuvW24MnDYr55fQcWEbLH1TAZ+KMJi/vgww8L6G2/pukuVkhCOBRqoUwqF1rGsyWHMfCAW7ew7&#10;h0nWrtK2w5uEu1a/5PlIO2xYGmoMtKyp/N5dnIGvyzrf2lBO7kf3OXyPMTQf45Mxg6f+bQoqUZ/+&#10;zX/XGyv4Aiu/yAB6/gsAAP//AwBQSwECLQAUAAYACAAAACEA2+H2y+4AAACFAQAAEwAAAAAAAAAA&#10;AAAAAAAAAAAAW0NvbnRlbnRfVHlwZXNdLnhtbFBLAQItABQABgAIAAAAIQBa9CxbvwAAABUBAAAL&#10;AAAAAAAAAAAAAAAAAB8BAABfcmVscy8ucmVsc1BLAQItABQABgAIAAAAIQAfRDCuxQAAANsAAAAP&#10;AAAAAAAAAAAAAAAAAAcCAABkcnMvZG93bnJldi54bWxQSwUGAAAAAAMAAwC3AAAA+QIAAAAA&#10;" strokecolor="#c00" strokeweight="4pt"/>
              </v:group>
            </w:pict>
          </mc:Fallback>
        </mc:AlternateContent>
      </w:r>
    </w:p>
    <w:p w:rsidR="00EA5C17" w:rsidRPr="00562F17" w:rsidRDefault="00EA5C17" w:rsidP="00187BA8">
      <w:pPr>
        <w:pStyle w:val="Titel"/>
        <w:tabs>
          <w:tab w:val="left" w:pos="4820"/>
        </w:tabs>
        <w:rPr>
          <w:sz w:val="32"/>
          <w:szCs w:val="32"/>
        </w:rPr>
      </w:pPr>
    </w:p>
    <w:p w:rsidR="00EA5C17" w:rsidRPr="00562F17" w:rsidRDefault="00EA5C17" w:rsidP="00187BA8">
      <w:pPr>
        <w:pStyle w:val="Titel"/>
        <w:tabs>
          <w:tab w:val="left" w:pos="4820"/>
        </w:tabs>
        <w:rPr>
          <w:sz w:val="32"/>
          <w:szCs w:val="32"/>
        </w:rPr>
      </w:pPr>
    </w:p>
    <w:p w:rsidR="00EA5C17" w:rsidRPr="00562F17" w:rsidRDefault="00EA5C17" w:rsidP="00187BA8">
      <w:pPr>
        <w:pStyle w:val="Titel"/>
        <w:tabs>
          <w:tab w:val="left" w:pos="4820"/>
        </w:tabs>
        <w:rPr>
          <w:sz w:val="32"/>
          <w:szCs w:val="32"/>
        </w:rPr>
      </w:pPr>
    </w:p>
    <w:p w:rsidR="00E81CC9" w:rsidRDefault="00E81CC9" w:rsidP="003273F2">
      <w:pPr>
        <w:rPr>
          <w:rFonts w:ascii="Arial" w:hAnsi="Arial" w:cs="Arial"/>
          <w:sz w:val="22"/>
          <w:szCs w:val="22"/>
        </w:rPr>
      </w:pPr>
    </w:p>
    <w:p w:rsidR="00EA5C17" w:rsidRDefault="0009487A" w:rsidP="003273F2">
      <w:pPr>
        <w:rPr>
          <w:rFonts w:ascii="Arial" w:hAnsi="Arial" w:cs="Arial"/>
          <w:sz w:val="22"/>
          <w:szCs w:val="22"/>
        </w:rPr>
      </w:pPr>
      <w:r>
        <w:rPr>
          <w:rFonts w:ascii="Arial" w:hAnsi="Arial" w:cs="Arial"/>
          <w:sz w:val="22"/>
          <w:szCs w:val="22"/>
        </w:rPr>
        <w:t>Gro</w:t>
      </w:r>
      <w:r w:rsidR="00EA5C17">
        <w:rPr>
          <w:rFonts w:ascii="Arial" w:hAnsi="Arial" w:cs="Arial"/>
          <w:sz w:val="22"/>
          <w:szCs w:val="22"/>
        </w:rPr>
        <w:t xml:space="preserve">ningen, </w:t>
      </w:r>
      <w:r>
        <w:rPr>
          <w:rFonts w:ascii="Arial" w:hAnsi="Arial" w:cs="Arial"/>
          <w:sz w:val="22"/>
          <w:szCs w:val="22"/>
        </w:rPr>
        <w:t>15 december 2020</w:t>
      </w:r>
    </w:p>
    <w:p w:rsidR="00EA5C17" w:rsidRDefault="00EA5C17" w:rsidP="003273F2">
      <w:pPr>
        <w:rPr>
          <w:rFonts w:ascii="Arial" w:hAnsi="Arial" w:cs="Arial"/>
          <w:sz w:val="22"/>
          <w:szCs w:val="22"/>
        </w:rPr>
      </w:pPr>
    </w:p>
    <w:p w:rsidR="004A31B0" w:rsidRDefault="004A31B0" w:rsidP="003273F2">
      <w:pPr>
        <w:rPr>
          <w:rFonts w:ascii="Arial" w:hAnsi="Arial" w:cs="Arial"/>
          <w:sz w:val="22"/>
          <w:szCs w:val="22"/>
        </w:rPr>
      </w:pPr>
    </w:p>
    <w:p w:rsidR="004A31B0" w:rsidRDefault="004A31B0" w:rsidP="003273F2">
      <w:pPr>
        <w:rPr>
          <w:rFonts w:ascii="Arial" w:hAnsi="Arial" w:cs="Arial"/>
          <w:sz w:val="22"/>
          <w:szCs w:val="22"/>
        </w:rPr>
      </w:pPr>
    </w:p>
    <w:p w:rsidR="00EA5C17" w:rsidRDefault="00EA5C17" w:rsidP="003273F2">
      <w:pPr>
        <w:rPr>
          <w:rFonts w:ascii="Arial" w:hAnsi="Arial" w:cs="Arial"/>
          <w:sz w:val="22"/>
          <w:szCs w:val="22"/>
        </w:rPr>
      </w:pPr>
    </w:p>
    <w:p w:rsidR="00EA5C17" w:rsidRDefault="00EA5C17" w:rsidP="003273F2">
      <w:pPr>
        <w:rPr>
          <w:rFonts w:ascii="Arial" w:hAnsi="Arial" w:cs="Arial"/>
          <w:sz w:val="22"/>
          <w:szCs w:val="22"/>
        </w:rPr>
      </w:pPr>
      <w:r>
        <w:rPr>
          <w:rFonts w:ascii="Arial" w:hAnsi="Arial" w:cs="Arial"/>
          <w:sz w:val="22"/>
          <w:szCs w:val="22"/>
        </w:rPr>
        <w:t>Geachte mevrouw, heer,</w:t>
      </w:r>
    </w:p>
    <w:p w:rsidR="00EA5C17" w:rsidRDefault="00EA5C17" w:rsidP="003273F2">
      <w:pPr>
        <w:rPr>
          <w:rFonts w:ascii="Arial" w:hAnsi="Arial" w:cs="Arial"/>
          <w:sz w:val="22"/>
          <w:szCs w:val="22"/>
        </w:rPr>
      </w:pPr>
    </w:p>
    <w:p w:rsidR="00EA5C17" w:rsidRDefault="00EA5C17" w:rsidP="003273F2">
      <w:pPr>
        <w:rPr>
          <w:rFonts w:ascii="Arial" w:hAnsi="Arial" w:cs="Arial"/>
          <w:sz w:val="22"/>
          <w:szCs w:val="22"/>
        </w:rPr>
      </w:pPr>
      <w:r>
        <w:rPr>
          <w:rFonts w:ascii="Arial" w:hAnsi="Arial" w:cs="Arial"/>
          <w:sz w:val="22"/>
          <w:szCs w:val="22"/>
        </w:rPr>
        <w:t xml:space="preserve">Hierbij nodig ik u </w:t>
      </w:r>
      <w:r w:rsidR="0009487A">
        <w:rPr>
          <w:rFonts w:ascii="Arial" w:hAnsi="Arial" w:cs="Arial"/>
          <w:sz w:val="22"/>
          <w:szCs w:val="22"/>
        </w:rPr>
        <w:t xml:space="preserve">van harte </w:t>
      </w:r>
      <w:r>
        <w:rPr>
          <w:rFonts w:ascii="Arial" w:hAnsi="Arial" w:cs="Arial"/>
          <w:sz w:val="22"/>
          <w:szCs w:val="22"/>
        </w:rPr>
        <w:t xml:space="preserve">uit voor de </w:t>
      </w:r>
      <w:r w:rsidR="0009487A">
        <w:rPr>
          <w:rFonts w:ascii="Arial" w:hAnsi="Arial" w:cs="Arial"/>
          <w:sz w:val="22"/>
          <w:szCs w:val="22"/>
        </w:rPr>
        <w:t xml:space="preserve">eerst </w:t>
      </w:r>
      <w:r>
        <w:rPr>
          <w:rFonts w:ascii="Arial" w:hAnsi="Arial" w:cs="Arial"/>
          <w:sz w:val="22"/>
          <w:szCs w:val="22"/>
        </w:rPr>
        <w:t xml:space="preserve">volgende refereeravond georganiseerd door </w:t>
      </w:r>
    </w:p>
    <w:p w:rsidR="00EA5C17" w:rsidRDefault="00EA5C17" w:rsidP="003273F2">
      <w:pPr>
        <w:rPr>
          <w:rFonts w:ascii="Arial" w:hAnsi="Arial" w:cs="Arial"/>
          <w:sz w:val="22"/>
          <w:szCs w:val="22"/>
        </w:rPr>
      </w:pPr>
      <w:r>
        <w:rPr>
          <w:rFonts w:ascii="Arial" w:hAnsi="Arial" w:cs="Arial"/>
          <w:sz w:val="22"/>
          <w:szCs w:val="22"/>
        </w:rPr>
        <w:t xml:space="preserve">GGD Groningen, GGD Fryslân en GGD Drenthe. De </w:t>
      </w:r>
      <w:r w:rsidR="0009487A">
        <w:rPr>
          <w:rFonts w:ascii="Arial" w:hAnsi="Arial" w:cs="Arial"/>
          <w:sz w:val="22"/>
          <w:szCs w:val="22"/>
        </w:rPr>
        <w:t xml:space="preserve">digitale </w:t>
      </w:r>
      <w:r>
        <w:rPr>
          <w:rFonts w:ascii="Arial" w:hAnsi="Arial" w:cs="Arial"/>
          <w:sz w:val="22"/>
          <w:szCs w:val="22"/>
        </w:rPr>
        <w:t xml:space="preserve">bijeenkomst </w:t>
      </w:r>
      <w:r w:rsidR="0009487A">
        <w:rPr>
          <w:rFonts w:ascii="Arial" w:hAnsi="Arial" w:cs="Arial"/>
          <w:sz w:val="22"/>
          <w:szCs w:val="22"/>
        </w:rPr>
        <w:t xml:space="preserve">zal worden </w:t>
      </w:r>
      <w:r>
        <w:rPr>
          <w:rFonts w:ascii="Arial" w:hAnsi="Arial" w:cs="Arial"/>
          <w:sz w:val="22"/>
          <w:szCs w:val="22"/>
        </w:rPr>
        <w:t>gehouden op:</w:t>
      </w:r>
    </w:p>
    <w:p w:rsidR="00EA5C17" w:rsidRDefault="00EA5C17" w:rsidP="003273F2">
      <w:pPr>
        <w:rPr>
          <w:rFonts w:ascii="Arial" w:hAnsi="Arial" w:cs="Arial"/>
          <w:sz w:val="22"/>
          <w:szCs w:val="22"/>
        </w:rPr>
      </w:pPr>
    </w:p>
    <w:p w:rsidR="00E87B42" w:rsidRDefault="00E87B42" w:rsidP="003273F2">
      <w:pPr>
        <w:rPr>
          <w:rFonts w:ascii="Arial" w:hAnsi="Arial" w:cs="Arial"/>
          <w:sz w:val="22"/>
          <w:szCs w:val="22"/>
        </w:rPr>
      </w:pPr>
    </w:p>
    <w:p w:rsidR="00EA5C17" w:rsidRDefault="00EA5C17" w:rsidP="003273F2">
      <w:pPr>
        <w:jc w:val="center"/>
        <w:rPr>
          <w:rFonts w:ascii="Arial" w:hAnsi="Arial" w:cs="Arial"/>
          <w:b/>
          <w:bCs/>
          <w:sz w:val="28"/>
          <w:szCs w:val="28"/>
        </w:rPr>
      </w:pPr>
      <w:r>
        <w:rPr>
          <w:rFonts w:ascii="Arial" w:hAnsi="Arial" w:cs="Arial"/>
          <w:b/>
          <w:bCs/>
          <w:sz w:val="28"/>
          <w:szCs w:val="28"/>
        </w:rPr>
        <w:t xml:space="preserve">woensdag </w:t>
      </w:r>
      <w:r w:rsidR="00CB652B">
        <w:rPr>
          <w:rFonts w:ascii="Arial" w:hAnsi="Arial" w:cs="Arial"/>
          <w:b/>
          <w:sz w:val="28"/>
          <w:szCs w:val="28"/>
        </w:rPr>
        <w:t>2</w:t>
      </w:r>
      <w:r w:rsidR="0009487A">
        <w:rPr>
          <w:rFonts w:ascii="Arial" w:hAnsi="Arial" w:cs="Arial"/>
          <w:b/>
          <w:sz w:val="28"/>
          <w:szCs w:val="28"/>
        </w:rPr>
        <w:t>7</w:t>
      </w:r>
      <w:r w:rsidR="00AA1DD2">
        <w:rPr>
          <w:rFonts w:ascii="Arial" w:hAnsi="Arial" w:cs="Arial"/>
          <w:b/>
          <w:sz w:val="28"/>
          <w:szCs w:val="28"/>
        </w:rPr>
        <w:t xml:space="preserve"> </w:t>
      </w:r>
      <w:r w:rsidR="0009487A">
        <w:rPr>
          <w:rFonts w:ascii="Arial" w:hAnsi="Arial" w:cs="Arial"/>
          <w:b/>
          <w:sz w:val="28"/>
          <w:szCs w:val="28"/>
        </w:rPr>
        <w:t xml:space="preserve">januari </w:t>
      </w:r>
      <w:r w:rsidR="00AA1DD2">
        <w:rPr>
          <w:rFonts w:ascii="Arial" w:hAnsi="Arial" w:cs="Arial"/>
          <w:b/>
          <w:sz w:val="28"/>
          <w:szCs w:val="28"/>
        </w:rPr>
        <w:t>2</w:t>
      </w:r>
      <w:r w:rsidR="00E26095" w:rsidRPr="00E26095">
        <w:rPr>
          <w:rFonts w:ascii="Arial" w:hAnsi="Arial" w:cs="Arial"/>
          <w:b/>
          <w:sz w:val="28"/>
          <w:szCs w:val="28"/>
        </w:rPr>
        <w:t>0</w:t>
      </w:r>
      <w:r w:rsidR="0009487A">
        <w:rPr>
          <w:rFonts w:ascii="Arial" w:hAnsi="Arial" w:cs="Arial"/>
          <w:b/>
          <w:sz w:val="28"/>
          <w:szCs w:val="28"/>
        </w:rPr>
        <w:t>21</w:t>
      </w:r>
      <w:r w:rsidR="00E26095" w:rsidRPr="00E26095">
        <w:rPr>
          <w:rFonts w:ascii="Arial" w:hAnsi="Arial" w:cs="Arial"/>
          <w:b/>
          <w:sz w:val="28"/>
          <w:szCs w:val="28"/>
        </w:rPr>
        <w:t xml:space="preserve"> </w:t>
      </w:r>
      <w:r>
        <w:rPr>
          <w:rFonts w:ascii="Arial" w:hAnsi="Arial" w:cs="Arial"/>
          <w:b/>
          <w:bCs/>
          <w:sz w:val="28"/>
          <w:szCs w:val="28"/>
        </w:rPr>
        <w:t>van 20.00 tot 22.</w:t>
      </w:r>
      <w:r w:rsidR="0009487A">
        <w:rPr>
          <w:rFonts w:ascii="Arial" w:hAnsi="Arial" w:cs="Arial"/>
          <w:b/>
          <w:bCs/>
          <w:sz w:val="28"/>
          <w:szCs w:val="28"/>
        </w:rPr>
        <w:t>0</w:t>
      </w:r>
      <w:r>
        <w:rPr>
          <w:rFonts w:ascii="Arial" w:hAnsi="Arial" w:cs="Arial"/>
          <w:b/>
          <w:bCs/>
          <w:sz w:val="28"/>
          <w:szCs w:val="28"/>
        </w:rPr>
        <w:t>0 uur</w:t>
      </w:r>
    </w:p>
    <w:p w:rsidR="00165F56" w:rsidRDefault="00165F56" w:rsidP="003273F2">
      <w:pPr>
        <w:jc w:val="center"/>
        <w:rPr>
          <w:rFonts w:ascii="Arial" w:hAnsi="Arial" w:cs="Arial"/>
          <w:b/>
          <w:bCs/>
          <w:sz w:val="28"/>
          <w:szCs w:val="28"/>
        </w:rPr>
      </w:pPr>
    </w:p>
    <w:p w:rsidR="0009487A" w:rsidRPr="0009487A" w:rsidRDefault="0009487A" w:rsidP="003273F2">
      <w:pPr>
        <w:jc w:val="center"/>
        <w:rPr>
          <w:rFonts w:ascii="Arial" w:hAnsi="Arial" w:cs="Arial"/>
          <w:i/>
          <w:iCs/>
          <w:sz w:val="28"/>
          <w:szCs w:val="28"/>
        </w:rPr>
      </w:pPr>
      <w:r>
        <w:rPr>
          <w:rFonts w:ascii="Arial" w:hAnsi="Arial" w:cs="Arial"/>
          <w:b/>
          <w:bCs/>
          <w:sz w:val="28"/>
          <w:szCs w:val="28"/>
        </w:rPr>
        <w:tab/>
      </w:r>
      <w:r w:rsidRPr="0009487A">
        <w:rPr>
          <w:rFonts w:ascii="Arial" w:hAnsi="Arial" w:cs="Arial"/>
          <w:i/>
          <w:iCs/>
          <w:sz w:val="28"/>
          <w:szCs w:val="28"/>
        </w:rPr>
        <w:t>Zie de link in de mail/</w:t>
      </w:r>
      <w:r w:rsidR="00165F56">
        <w:rPr>
          <w:rFonts w:ascii="Arial" w:hAnsi="Arial" w:cs="Arial"/>
          <w:i/>
          <w:iCs/>
          <w:sz w:val="28"/>
          <w:szCs w:val="28"/>
        </w:rPr>
        <w:t>agenda-</w:t>
      </w:r>
      <w:r w:rsidRPr="0009487A">
        <w:rPr>
          <w:rFonts w:ascii="Arial" w:hAnsi="Arial" w:cs="Arial"/>
          <w:i/>
          <w:iCs/>
          <w:sz w:val="28"/>
          <w:szCs w:val="28"/>
        </w:rPr>
        <w:t>afspraak</w:t>
      </w:r>
    </w:p>
    <w:p w:rsidR="00EA5C17" w:rsidRDefault="0009487A" w:rsidP="003273F2">
      <w:pPr>
        <w:rPr>
          <w:rFonts w:ascii="Arial" w:hAnsi="Arial" w:cs="Arial"/>
          <w:sz w:val="22"/>
          <w:szCs w:val="22"/>
        </w:rPr>
      </w:pPr>
      <w:r>
        <w:rPr>
          <w:rFonts w:ascii="Arial" w:hAnsi="Arial" w:cs="Arial"/>
          <w:sz w:val="22"/>
          <w:szCs w:val="22"/>
        </w:rPr>
        <w:t xml:space="preserve"> </w:t>
      </w:r>
    </w:p>
    <w:p w:rsidR="00165F56" w:rsidRDefault="00165F56" w:rsidP="003273F2">
      <w:pPr>
        <w:rPr>
          <w:rFonts w:ascii="Arial" w:hAnsi="Arial" w:cs="Arial"/>
          <w:sz w:val="22"/>
          <w:szCs w:val="22"/>
        </w:rPr>
      </w:pPr>
    </w:p>
    <w:p w:rsidR="00E87B42" w:rsidRDefault="00E87B42" w:rsidP="003273F2">
      <w:pPr>
        <w:rPr>
          <w:rFonts w:ascii="Arial" w:hAnsi="Arial" w:cs="Arial"/>
          <w:sz w:val="22"/>
          <w:szCs w:val="22"/>
        </w:rPr>
      </w:pPr>
    </w:p>
    <w:p w:rsidR="00EA5C17" w:rsidRDefault="00EA5C17" w:rsidP="001718F1">
      <w:pPr>
        <w:rPr>
          <w:rFonts w:ascii="Arial" w:hAnsi="Arial" w:cs="Arial"/>
          <w:sz w:val="22"/>
          <w:szCs w:val="22"/>
        </w:rPr>
      </w:pPr>
      <w:r>
        <w:rPr>
          <w:rFonts w:ascii="Arial" w:hAnsi="Arial" w:cs="Arial"/>
          <w:sz w:val="22"/>
          <w:szCs w:val="22"/>
        </w:rPr>
        <w:t>Het onderwerp</w:t>
      </w:r>
      <w:r w:rsidR="00E26095">
        <w:rPr>
          <w:rFonts w:ascii="Arial" w:hAnsi="Arial" w:cs="Arial"/>
          <w:sz w:val="22"/>
          <w:szCs w:val="22"/>
        </w:rPr>
        <w:t xml:space="preserve"> </w:t>
      </w:r>
      <w:r>
        <w:rPr>
          <w:rFonts w:ascii="Arial" w:hAnsi="Arial" w:cs="Arial"/>
          <w:sz w:val="22"/>
          <w:szCs w:val="22"/>
        </w:rPr>
        <w:t>van de avond is:</w:t>
      </w:r>
    </w:p>
    <w:p w:rsidR="00EA5C17" w:rsidRDefault="00EA5C17" w:rsidP="00C84D27">
      <w:pPr>
        <w:rPr>
          <w:rFonts w:ascii="Arial" w:hAnsi="Arial" w:cs="Arial"/>
          <w:sz w:val="22"/>
          <w:szCs w:val="22"/>
        </w:rPr>
      </w:pPr>
    </w:p>
    <w:p w:rsidR="00E87B42" w:rsidRDefault="00E87B42" w:rsidP="00C84D27">
      <w:pPr>
        <w:rPr>
          <w:rFonts w:ascii="Arial" w:hAnsi="Arial" w:cs="Arial"/>
          <w:sz w:val="22"/>
          <w:szCs w:val="22"/>
        </w:rPr>
      </w:pPr>
    </w:p>
    <w:p w:rsidR="009D1E75" w:rsidRPr="0009487A" w:rsidRDefault="0009487A" w:rsidP="0009487A">
      <w:pPr>
        <w:pStyle w:val="Geenafstand"/>
        <w:jc w:val="center"/>
        <w:rPr>
          <w:rFonts w:ascii="Arial" w:hAnsi="Arial" w:cs="Arial"/>
          <w:b/>
          <w:bCs/>
          <w:sz w:val="32"/>
          <w:szCs w:val="32"/>
        </w:rPr>
      </w:pPr>
      <w:r w:rsidRPr="0009487A">
        <w:rPr>
          <w:rFonts w:ascii="Arial" w:hAnsi="Arial" w:cs="Arial"/>
          <w:b/>
          <w:bCs/>
          <w:sz w:val="32"/>
          <w:szCs w:val="32"/>
        </w:rPr>
        <w:t>Jonge onderzoekers op het podium</w:t>
      </w:r>
    </w:p>
    <w:p w:rsidR="0009487A" w:rsidRPr="00CB51F4" w:rsidRDefault="0009487A" w:rsidP="0009487A">
      <w:pPr>
        <w:pStyle w:val="Geenafstand"/>
        <w:jc w:val="center"/>
        <w:rPr>
          <w:rFonts w:ascii="Arial" w:hAnsi="Arial" w:cs="Arial"/>
          <w:sz w:val="22"/>
          <w:szCs w:val="22"/>
        </w:rPr>
      </w:pPr>
    </w:p>
    <w:p w:rsidR="004805D2" w:rsidRDefault="004805D2" w:rsidP="00173F9B">
      <w:pPr>
        <w:rPr>
          <w:rFonts w:ascii="Arial" w:hAnsi="Arial" w:cs="Arial"/>
          <w:bCs/>
          <w:sz w:val="22"/>
          <w:szCs w:val="22"/>
        </w:rPr>
      </w:pPr>
    </w:p>
    <w:p w:rsidR="00E87B42" w:rsidRPr="00E87B42" w:rsidRDefault="00E87B42" w:rsidP="00E87B42">
      <w:pPr>
        <w:rPr>
          <w:rFonts w:ascii="Arial" w:hAnsi="Arial" w:cs="Arial"/>
          <w:bCs/>
          <w:sz w:val="22"/>
          <w:szCs w:val="22"/>
        </w:rPr>
      </w:pPr>
      <w:r>
        <w:rPr>
          <w:rFonts w:ascii="Arial" w:hAnsi="Arial" w:cs="Arial"/>
          <w:bCs/>
          <w:sz w:val="22"/>
          <w:szCs w:val="22"/>
        </w:rPr>
        <w:t xml:space="preserve">Het doen van wetenschappelijk onderzoek is een speerpunt in de Public Health. Tijdens deze avond geven </w:t>
      </w:r>
      <w:r w:rsidRPr="00E87B42">
        <w:rPr>
          <w:rFonts w:ascii="Arial" w:hAnsi="Arial" w:cs="Arial"/>
          <w:b/>
          <w:sz w:val="22"/>
          <w:szCs w:val="22"/>
        </w:rPr>
        <w:t>Margreet Kruijer</w:t>
      </w:r>
      <w:r w:rsidRPr="00E87B42">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jeugdarts KNMG</w:t>
      </w:r>
      <w:r>
        <w:rPr>
          <w:rFonts w:ascii="Arial" w:hAnsi="Arial" w:cs="Arial"/>
          <w:b/>
          <w:sz w:val="22"/>
          <w:szCs w:val="22"/>
        </w:rPr>
        <w:t xml:space="preserve"> </w:t>
      </w:r>
      <w:r>
        <w:rPr>
          <w:rFonts w:ascii="Arial" w:hAnsi="Arial" w:cs="Arial"/>
          <w:bCs/>
          <w:sz w:val="22"/>
          <w:szCs w:val="22"/>
        </w:rPr>
        <w:t xml:space="preserve">en </w:t>
      </w:r>
      <w:r w:rsidRPr="00E87B42">
        <w:rPr>
          <w:rFonts w:ascii="Arial" w:hAnsi="Arial" w:cs="Arial"/>
          <w:b/>
          <w:sz w:val="22"/>
          <w:szCs w:val="22"/>
        </w:rPr>
        <w:t>Femke de Bok</w:t>
      </w:r>
      <w:r w:rsidRPr="00E87B42">
        <w:rPr>
          <w:rFonts w:ascii="Arial" w:hAnsi="Arial" w:cs="Arial"/>
          <w:bCs/>
          <w:sz w:val="22"/>
          <w:szCs w:val="22"/>
        </w:rPr>
        <w:t xml:space="preserve">, jeugdarts in opleiding bij SBOH/NSPOH en </w:t>
      </w:r>
      <w:proofErr w:type="spellStart"/>
      <w:r w:rsidRPr="00E87B42">
        <w:rPr>
          <w:rFonts w:ascii="Arial" w:hAnsi="Arial" w:cs="Arial"/>
          <w:bCs/>
          <w:sz w:val="22"/>
          <w:szCs w:val="22"/>
        </w:rPr>
        <w:t>aioto</w:t>
      </w:r>
      <w:proofErr w:type="spellEnd"/>
      <w:r w:rsidRPr="00E87B42">
        <w:rPr>
          <w:rFonts w:ascii="Arial" w:hAnsi="Arial" w:cs="Arial"/>
          <w:bCs/>
          <w:sz w:val="22"/>
          <w:szCs w:val="22"/>
        </w:rPr>
        <w:t xml:space="preserve"> (arts in opleiding tot onderzoeker) bij SBOH/UMCG</w:t>
      </w:r>
      <w:r>
        <w:rPr>
          <w:rFonts w:ascii="Arial" w:hAnsi="Arial" w:cs="Arial"/>
          <w:bCs/>
          <w:sz w:val="22"/>
          <w:szCs w:val="22"/>
        </w:rPr>
        <w:t>,</w:t>
      </w:r>
    </w:p>
    <w:p w:rsidR="002B24AA" w:rsidRDefault="00E87B42" w:rsidP="00173F9B">
      <w:pPr>
        <w:rPr>
          <w:rFonts w:ascii="Arial" w:hAnsi="Arial" w:cs="Arial"/>
          <w:bCs/>
          <w:sz w:val="22"/>
          <w:szCs w:val="22"/>
        </w:rPr>
      </w:pPr>
      <w:r w:rsidRPr="00E87B42">
        <w:rPr>
          <w:rFonts w:ascii="Arial" w:hAnsi="Arial" w:cs="Arial"/>
          <w:bCs/>
          <w:sz w:val="22"/>
          <w:szCs w:val="22"/>
        </w:rPr>
        <w:t xml:space="preserve">een voordracht over het promotieonderzoek waar zij </w:t>
      </w:r>
      <w:r w:rsidR="002B24AA">
        <w:rPr>
          <w:rFonts w:ascii="Arial" w:hAnsi="Arial" w:cs="Arial"/>
          <w:bCs/>
          <w:sz w:val="22"/>
          <w:szCs w:val="22"/>
        </w:rPr>
        <w:t xml:space="preserve">recent </w:t>
      </w:r>
      <w:r w:rsidRPr="00E87B42">
        <w:rPr>
          <w:rFonts w:ascii="Arial" w:hAnsi="Arial" w:cs="Arial"/>
          <w:bCs/>
          <w:sz w:val="22"/>
          <w:szCs w:val="22"/>
        </w:rPr>
        <w:t xml:space="preserve">mee </w:t>
      </w:r>
      <w:r>
        <w:rPr>
          <w:rFonts w:ascii="Arial" w:hAnsi="Arial" w:cs="Arial"/>
          <w:bCs/>
          <w:sz w:val="22"/>
          <w:szCs w:val="22"/>
        </w:rPr>
        <w:t>ge</w:t>
      </w:r>
      <w:r w:rsidRPr="00E87B42">
        <w:rPr>
          <w:rFonts w:ascii="Arial" w:hAnsi="Arial" w:cs="Arial"/>
          <w:bCs/>
          <w:sz w:val="22"/>
          <w:szCs w:val="22"/>
        </w:rPr>
        <w:t>start</w:t>
      </w:r>
      <w:r>
        <w:rPr>
          <w:rFonts w:ascii="Arial" w:hAnsi="Arial" w:cs="Arial"/>
          <w:bCs/>
          <w:sz w:val="22"/>
          <w:szCs w:val="22"/>
        </w:rPr>
        <w:t xml:space="preserve"> zijn</w:t>
      </w:r>
      <w:r w:rsidRPr="00E87B42">
        <w:rPr>
          <w:rFonts w:ascii="Arial" w:hAnsi="Arial" w:cs="Arial"/>
          <w:bCs/>
          <w:sz w:val="22"/>
          <w:szCs w:val="22"/>
        </w:rPr>
        <w:t>.</w:t>
      </w:r>
      <w:r w:rsidR="006961D1">
        <w:rPr>
          <w:rFonts w:ascii="Arial" w:hAnsi="Arial" w:cs="Arial"/>
          <w:bCs/>
          <w:sz w:val="22"/>
          <w:szCs w:val="22"/>
        </w:rPr>
        <w:t xml:space="preserve"> </w:t>
      </w:r>
    </w:p>
    <w:p w:rsidR="004A31B0" w:rsidRDefault="009C0282" w:rsidP="00173F9B">
      <w:pPr>
        <w:rPr>
          <w:rFonts w:ascii="Arial" w:hAnsi="Arial" w:cs="Arial"/>
          <w:bCs/>
          <w:sz w:val="22"/>
          <w:szCs w:val="22"/>
        </w:rPr>
      </w:pPr>
      <w:r>
        <w:rPr>
          <w:rFonts w:ascii="Arial" w:hAnsi="Arial" w:cs="Arial"/>
          <w:bCs/>
          <w:sz w:val="22"/>
          <w:szCs w:val="22"/>
        </w:rPr>
        <w:t>Zij vertellen over de opzet van hun onderzoek, wat zij gaan onderzoeken en hoe zij dat willen onderzoeken. Daarnaast is er gelegenheid om te discussiëren over het onderwerp</w:t>
      </w:r>
      <w:r w:rsidR="00AA3E8B">
        <w:rPr>
          <w:rFonts w:ascii="Arial" w:hAnsi="Arial" w:cs="Arial"/>
          <w:bCs/>
          <w:sz w:val="22"/>
          <w:szCs w:val="22"/>
        </w:rPr>
        <w:t xml:space="preserve"> van hun onderzoek</w:t>
      </w:r>
      <w:r>
        <w:rPr>
          <w:rFonts w:ascii="Arial" w:hAnsi="Arial" w:cs="Arial"/>
          <w:bCs/>
          <w:sz w:val="22"/>
          <w:szCs w:val="22"/>
        </w:rPr>
        <w:t>.</w:t>
      </w:r>
    </w:p>
    <w:p w:rsidR="002B24AA" w:rsidRPr="003358C2" w:rsidRDefault="002B24AA" w:rsidP="00173F9B">
      <w:pPr>
        <w:rPr>
          <w:rFonts w:ascii="Arial" w:hAnsi="Arial" w:cs="Arial"/>
          <w:bCs/>
          <w:sz w:val="22"/>
          <w:szCs w:val="22"/>
        </w:rPr>
      </w:pPr>
    </w:p>
    <w:p w:rsidR="00EA5C17" w:rsidRPr="00173F9B" w:rsidRDefault="00EA5C17" w:rsidP="00173F9B">
      <w:pPr>
        <w:rPr>
          <w:rFonts w:ascii="Arial" w:hAnsi="Arial" w:cs="Arial"/>
          <w:sz w:val="22"/>
          <w:szCs w:val="22"/>
        </w:rPr>
      </w:pPr>
      <w:r w:rsidRPr="00173F9B">
        <w:rPr>
          <w:rFonts w:ascii="Arial" w:hAnsi="Arial" w:cs="Arial"/>
          <w:sz w:val="22"/>
          <w:szCs w:val="22"/>
        </w:rPr>
        <w:t xml:space="preserve">U bent van harte uitgenodigd </w:t>
      </w:r>
      <w:r w:rsidR="0009487A">
        <w:rPr>
          <w:rFonts w:ascii="Arial" w:hAnsi="Arial" w:cs="Arial"/>
          <w:sz w:val="22"/>
          <w:szCs w:val="22"/>
        </w:rPr>
        <w:t>om digitaal</w:t>
      </w:r>
      <w:r w:rsidR="004A31B0">
        <w:rPr>
          <w:rFonts w:ascii="Arial" w:hAnsi="Arial" w:cs="Arial"/>
          <w:sz w:val="22"/>
          <w:szCs w:val="22"/>
        </w:rPr>
        <w:t>, via MS teams,</w:t>
      </w:r>
      <w:r w:rsidR="0009487A">
        <w:rPr>
          <w:rFonts w:ascii="Arial" w:hAnsi="Arial" w:cs="Arial"/>
          <w:sz w:val="22"/>
          <w:szCs w:val="22"/>
        </w:rPr>
        <w:t xml:space="preserve"> aan </w:t>
      </w:r>
      <w:r w:rsidRPr="00173F9B">
        <w:rPr>
          <w:rFonts w:ascii="Arial" w:hAnsi="Arial" w:cs="Arial"/>
          <w:sz w:val="22"/>
          <w:szCs w:val="22"/>
        </w:rPr>
        <w:t xml:space="preserve">deze avond </w:t>
      </w:r>
      <w:r w:rsidR="0009487A">
        <w:rPr>
          <w:rFonts w:ascii="Arial" w:hAnsi="Arial" w:cs="Arial"/>
          <w:sz w:val="22"/>
          <w:szCs w:val="22"/>
        </w:rPr>
        <w:t>deel te nemen.</w:t>
      </w:r>
    </w:p>
    <w:p w:rsidR="00EA5C17" w:rsidRDefault="00EA5C17" w:rsidP="003273F2">
      <w:pPr>
        <w:rPr>
          <w:rFonts w:ascii="Arial" w:hAnsi="Arial" w:cs="Arial"/>
          <w:sz w:val="22"/>
          <w:szCs w:val="22"/>
        </w:rPr>
      </w:pPr>
    </w:p>
    <w:p w:rsidR="00E87B42" w:rsidRDefault="00E87B42" w:rsidP="003273F2">
      <w:pPr>
        <w:rPr>
          <w:rFonts w:ascii="Arial" w:hAnsi="Arial" w:cs="Arial"/>
          <w:sz w:val="22"/>
          <w:szCs w:val="22"/>
        </w:rPr>
      </w:pPr>
    </w:p>
    <w:p w:rsidR="00E87B42" w:rsidRDefault="00E87B42" w:rsidP="003273F2">
      <w:pPr>
        <w:rPr>
          <w:rFonts w:ascii="Arial" w:hAnsi="Arial" w:cs="Arial"/>
          <w:sz w:val="22"/>
          <w:szCs w:val="22"/>
        </w:rPr>
      </w:pPr>
    </w:p>
    <w:p w:rsidR="00E87B42" w:rsidRDefault="00E87B42" w:rsidP="003273F2">
      <w:pPr>
        <w:rPr>
          <w:rFonts w:ascii="Arial" w:hAnsi="Arial" w:cs="Arial"/>
          <w:sz w:val="22"/>
          <w:szCs w:val="22"/>
        </w:rPr>
      </w:pPr>
    </w:p>
    <w:p w:rsidR="00E87B42" w:rsidRPr="00D350DF" w:rsidRDefault="00E87B42" w:rsidP="003273F2">
      <w:pPr>
        <w:rPr>
          <w:rFonts w:ascii="Arial" w:hAnsi="Arial" w:cs="Arial"/>
          <w:sz w:val="22"/>
          <w:szCs w:val="22"/>
        </w:rPr>
      </w:pPr>
    </w:p>
    <w:p w:rsidR="00EA5C17" w:rsidRPr="00D350DF" w:rsidRDefault="00EA5C17" w:rsidP="003273F2">
      <w:pPr>
        <w:rPr>
          <w:rFonts w:ascii="Arial" w:hAnsi="Arial" w:cs="Arial"/>
          <w:sz w:val="22"/>
          <w:szCs w:val="22"/>
        </w:rPr>
      </w:pPr>
      <w:r>
        <w:rPr>
          <w:rFonts w:ascii="Arial" w:hAnsi="Arial" w:cs="Arial"/>
          <w:sz w:val="22"/>
          <w:szCs w:val="22"/>
        </w:rPr>
        <w:t>N</w:t>
      </w:r>
      <w:r w:rsidRPr="00D350DF">
        <w:rPr>
          <w:rFonts w:ascii="Arial" w:hAnsi="Arial" w:cs="Arial"/>
          <w:sz w:val="22"/>
          <w:szCs w:val="22"/>
        </w:rPr>
        <w:t>amens de Commissie Refereeravonden,</w:t>
      </w:r>
    </w:p>
    <w:p w:rsidR="00EA5C17" w:rsidRDefault="00EA5C17" w:rsidP="003273F2">
      <w:pPr>
        <w:rPr>
          <w:rFonts w:ascii="Arial" w:hAnsi="Arial" w:cs="Arial"/>
          <w:sz w:val="22"/>
          <w:szCs w:val="22"/>
        </w:rPr>
      </w:pPr>
    </w:p>
    <w:p w:rsidR="00EA5C17" w:rsidRDefault="00EA5C17" w:rsidP="003273F2">
      <w:pPr>
        <w:rPr>
          <w:rFonts w:ascii="Arial" w:hAnsi="Arial" w:cs="Arial"/>
          <w:sz w:val="22"/>
          <w:szCs w:val="22"/>
        </w:rPr>
      </w:pPr>
    </w:p>
    <w:p w:rsidR="0009487A" w:rsidRDefault="0009487A" w:rsidP="003273F2">
      <w:pPr>
        <w:rPr>
          <w:rFonts w:ascii="Arial" w:hAnsi="Arial" w:cs="Arial"/>
          <w:sz w:val="22"/>
          <w:szCs w:val="22"/>
        </w:rPr>
      </w:pPr>
      <w:r>
        <w:rPr>
          <w:rFonts w:ascii="Arial" w:hAnsi="Arial" w:cs="Arial"/>
          <w:sz w:val="22"/>
          <w:szCs w:val="22"/>
        </w:rPr>
        <w:t>Riikka-Lotta Mulder</w:t>
      </w:r>
    </w:p>
    <w:p w:rsidR="00EA5C17" w:rsidRDefault="00EA5C17" w:rsidP="003273F2">
      <w:pPr>
        <w:rPr>
          <w:rFonts w:ascii="Arial" w:hAnsi="Arial" w:cs="Arial"/>
          <w:sz w:val="22"/>
          <w:szCs w:val="22"/>
        </w:rPr>
      </w:pPr>
      <w:r>
        <w:rPr>
          <w:rFonts w:ascii="Arial" w:hAnsi="Arial" w:cs="Arial"/>
          <w:sz w:val="22"/>
          <w:szCs w:val="22"/>
        </w:rPr>
        <w:t>telefoon 050 367 43</w:t>
      </w:r>
      <w:r w:rsidR="0009487A">
        <w:rPr>
          <w:rFonts w:ascii="Arial" w:hAnsi="Arial" w:cs="Arial"/>
          <w:sz w:val="22"/>
          <w:szCs w:val="22"/>
        </w:rPr>
        <w:t>06</w:t>
      </w:r>
    </w:p>
    <w:p w:rsidR="00653AA6" w:rsidRDefault="001A1117" w:rsidP="003273F2">
      <w:pPr>
        <w:rPr>
          <w:rFonts w:ascii="Arial" w:hAnsi="Arial" w:cs="Arial"/>
          <w:sz w:val="22"/>
          <w:szCs w:val="22"/>
        </w:rPr>
      </w:pPr>
      <w:hyperlink r:id="rId12" w:history="1">
        <w:r w:rsidR="0009487A" w:rsidRPr="00DC3DE5">
          <w:rPr>
            <w:rStyle w:val="Hyperlink"/>
            <w:rFonts w:ascii="Arial" w:hAnsi="Arial" w:cs="Arial"/>
            <w:sz w:val="22"/>
            <w:szCs w:val="22"/>
          </w:rPr>
          <w:t>riikka.mulder@ggd.groningen.nl</w:t>
        </w:r>
      </w:hyperlink>
    </w:p>
    <w:p w:rsidR="0009487A" w:rsidRDefault="0009487A" w:rsidP="003273F2">
      <w:pPr>
        <w:rPr>
          <w:rFonts w:ascii="Arial" w:hAnsi="Arial" w:cs="Arial"/>
          <w:sz w:val="22"/>
          <w:szCs w:val="22"/>
        </w:rPr>
      </w:pPr>
    </w:p>
    <w:p w:rsidR="00EA5C17" w:rsidRDefault="00EA5C17" w:rsidP="003273F2">
      <w:pPr>
        <w:rPr>
          <w:rFonts w:ascii="Arial" w:hAnsi="Arial" w:cs="Arial"/>
          <w:sz w:val="22"/>
          <w:szCs w:val="22"/>
        </w:rPr>
      </w:pPr>
      <w:r>
        <w:rPr>
          <w:rFonts w:ascii="Arial" w:hAnsi="Arial" w:cs="Arial"/>
          <w:sz w:val="22"/>
          <w:szCs w:val="22"/>
        </w:rPr>
        <w:br w:type="page"/>
      </w:r>
    </w:p>
    <w:p w:rsidR="00EA5C17" w:rsidRDefault="00653AA6" w:rsidP="003273F2">
      <w:pPr>
        <w:rPr>
          <w:rFonts w:ascii="Arial" w:hAnsi="Arial" w:cs="Arial"/>
          <w:sz w:val="22"/>
          <w:szCs w:val="22"/>
        </w:rPr>
      </w:pPr>
      <w:r>
        <w:rPr>
          <w:noProof/>
        </w:rPr>
        <w:lastRenderedPageBreak/>
        <mc:AlternateContent>
          <mc:Choice Requires="wpg">
            <w:drawing>
              <wp:anchor distT="0" distB="0" distL="114300" distR="114300" simplePos="0" relativeHeight="251659264" behindDoc="0" locked="0" layoutInCell="1" allowOverlap="1" wp14:anchorId="31B50CFF" wp14:editId="09C06C1B">
                <wp:simplePos x="0" y="0"/>
                <wp:positionH relativeFrom="column">
                  <wp:posOffset>-566475</wp:posOffset>
                </wp:positionH>
                <wp:positionV relativeFrom="paragraph">
                  <wp:posOffset>-81749</wp:posOffset>
                </wp:positionV>
                <wp:extent cx="6972300" cy="1073555"/>
                <wp:effectExtent l="0" t="0" r="19050" b="1270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3555"/>
                          <a:chOff x="441" y="616"/>
                          <a:chExt cx="11160" cy="1736"/>
                        </a:xfrm>
                      </wpg:grpSpPr>
                      <wps:wsp>
                        <wps:cNvPr id="3" name="Text Box 9"/>
                        <wps:cNvSpPr txBox="1">
                          <a:spLocks noChangeArrowheads="1"/>
                        </wps:cNvSpPr>
                        <wps:spPr bwMode="auto">
                          <a:xfrm>
                            <a:off x="441" y="616"/>
                            <a:ext cx="11160" cy="1736"/>
                          </a:xfrm>
                          <a:prstGeom prst="rect">
                            <a:avLst/>
                          </a:prstGeom>
                          <a:solidFill>
                            <a:srgbClr val="FFFFFF"/>
                          </a:solidFill>
                          <a:ln w="6350">
                            <a:solidFill>
                              <a:srgbClr val="99CCFF"/>
                            </a:solidFill>
                            <a:miter lim="800000"/>
                            <a:headEnd/>
                            <a:tailEnd/>
                          </a:ln>
                        </wps:spPr>
                        <wps:txbx>
                          <w:txbxContent>
                            <w:p w:rsidR="00EA5C17" w:rsidRPr="00013D1E" w:rsidRDefault="00341D87" w:rsidP="00E87B42">
                              <w:pPr>
                                <w:jc w:val="center"/>
                                <w:rPr>
                                  <w:noProof/>
                                </w:rPr>
                              </w:pPr>
                              <w:r>
                                <w:rPr>
                                  <w:noProof/>
                                </w:rPr>
                                <w:drawing>
                                  <wp:inline distT="0" distB="0" distL="0" distR="0">
                                    <wp:extent cx="1200785" cy="7315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731520"/>
                                            </a:xfrm>
                                            <a:prstGeom prst="rect">
                                              <a:avLst/>
                                            </a:prstGeom>
                                            <a:noFill/>
                                            <a:ln>
                                              <a:noFill/>
                                            </a:ln>
                                          </pic:spPr>
                                        </pic:pic>
                                      </a:graphicData>
                                    </a:graphic>
                                  </wp:inline>
                                </w:drawing>
                              </w:r>
                              <w:r w:rsidR="00EA5C17" w:rsidRPr="00437B5A">
                                <w:tab/>
                              </w:r>
                              <w:r w:rsidR="00EA5C17">
                                <w:tab/>
                              </w:r>
                              <w:r w:rsidR="00EA5C17">
                                <w:tab/>
                              </w:r>
                              <w:r w:rsidR="00E87B42" w:rsidRPr="00502A0E">
                                <w:rPr>
                                  <w:noProof/>
                                </w:rPr>
                                <w:drawing>
                                  <wp:inline distT="0" distB="0" distL="0" distR="0" wp14:anchorId="4087FFE9" wp14:editId="3C7157F9">
                                    <wp:extent cx="1105232" cy="986594"/>
                                    <wp:effectExtent l="0" t="0" r="0" b="444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5129" cy="1004355"/>
                                            </a:xfrm>
                                            <a:prstGeom prst="rect">
                                              <a:avLst/>
                                            </a:prstGeom>
                                            <a:noFill/>
                                            <a:ln>
                                              <a:noFill/>
                                            </a:ln>
                                          </pic:spPr>
                                        </pic:pic>
                                      </a:graphicData>
                                    </a:graphic>
                                  </wp:inline>
                                </w:drawing>
                              </w:r>
                              <w:r w:rsidR="00EA5C17">
                                <w:tab/>
                              </w:r>
                              <w:r w:rsidR="00EA5C17">
                                <w:tab/>
                              </w:r>
                              <w:r w:rsidR="003641AE">
                                <w:rPr>
                                  <w:noProof/>
                                </w:rPr>
                                <w:drawing>
                                  <wp:inline distT="0" distB="0" distL="0" distR="0" wp14:anchorId="43F283B8" wp14:editId="49B405EE">
                                    <wp:extent cx="1409700" cy="790575"/>
                                    <wp:effectExtent l="0" t="0" r="0" b="9525"/>
                                    <wp:docPr id="12" name="Afbeelding 6"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GD Drent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EA5C17" w:rsidRPr="00013D1E" w:rsidRDefault="00EA5C17" w:rsidP="00401197">
                              <w:pPr>
                                <w:rPr>
                                  <w:noProof/>
                                </w:rPr>
                              </w:pPr>
                            </w:p>
                          </w:txbxContent>
                        </wps:txbx>
                        <wps:bodyPr rot="0" vert="horz" wrap="square" lIns="91440" tIns="45720" rIns="91440" bIns="45720" anchor="t" anchorCtr="0" upright="1">
                          <a:noAutofit/>
                        </wps:bodyPr>
                      </wps:wsp>
                      <wps:wsp>
                        <wps:cNvPr id="5" name="Line 10"/>
                        <wps:cNvCnPr/>
                        <wps:spPr bwMode="auto">
                          <a:xfrm>
                            <a:off x="588" y="816"/>
                            <a:ext cx="3" cy="1264"/>
                          </a:xfrm>
                          <a:prstGeom prst="line">
                            <a:avLst/>
                          </a:prstGeom>
                          <a:noFill/>
                          <a:ln w="50800">
                            <a:solidFill>
                              <a:srgbClr val="3366FF"/>
                            </a:solidFill>
                            <a:round/>
                            <a:headEnd/>
                            <a:tailEnd/>
                          </a:ln>
                          <a:extLst>
                            <a:ext uri="{909E8E84-426E-40DD-AFC4-6F175D3DCCD1}">
                              <a14:hiddenFill xmlns:a14="http://schemas.microsoft.com/office/drawing/2010/main">
                                <a:noFill/>
                              </a14:hiddenFill>
                            </a:ext>
                          </a:extLst>
                        </wps:spPr>
                        <wps:bodyPr/>
                      </wps:wsp>
                      <wps:wsp>
                        <wps:cNvPr id="7" name="Line 11"/>
                        <wps:cNvCnPr/>
                        <wps:spPr bwMode="auto">
                          <a:xfrm>
                            <a:off x="786" y="816"/>
                            <a:ext cx="3" cy="1264"/>
                          </a:xfrm>
                          <a:prstGeom prst="line">
                            <a:avLst/>
                          </a:prstGeom>
                          <a:noFill/>
                          <a:ln w="50800">
                            <a:solidFill>
                              <a:srgbClr val="CCCC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969" y="816"/>
                            <a:ext cx="3" cy="1264"/>
                          </a:xfrm>
                          <a:prstGeom prst="line">
                            <a:avLst/>
                          </a:prstGeom>
                          <a:noFill/>
                          <a:ln w="50800">
                            <a:solidFill>
                              <a:srgbClr val="99CCFF"/>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a:off x="1161" y="816"/>
                            <a:ext cx="3" cy="1264"/>
                          </a:xfrm>
                          <a:prstGeom prst="line">
                            <a:avLst/>
                          </a:prstGeom>
                          <a:noFill/>
                          <a:ln w="50800">
                            <a:solidFill>
                              <a:srgbClr val="CC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50CFF" id="Group 8" o:spid="_x0000_s1032" style="position:absolute;margin-left:-44.6pt;margin-top:-6.45pt;width:549pt;height:84.55pt;z-index:251659264" coordorigin="441,616" coordsize="11160,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TPQQMAAF0MAAAOAAAAZHJzL2Uyb0RvYy54bWzUV21vmzAQ/j5p/8Hy9xUIgSSopOrSpZrU&#10;bZXa/QAHzIsGNrOdQvfrd7YhSdOu3VKtavmAbM4+3z3Pcxfn+KSrK3RDhSw5i7F35GJEWcLTkuUx&#10;/n69/DDFSCrCUlJxRmN8SyU+mb9/d9w2ER3xglcpFQicMBm1TYwLpZrIcWRS0JrII95QBsaMi5oo&#10;mIrcSQVpwXtdOSPXDZ2Wi7QRPKFSwtcza8Rz4z/LaKK+ZZmkClUxhtiUeQvzXum3Mz8mUS5IU5RJ&#10;HwY5IIqalAwO3bg6I4qgtSjvuarLRHDJM3WU8NrhWVYm1OQA2XjuXjbngq8bk0setXmzgQmg3cPp&#10;YLfJ15tLgcoUuMOIkRooMqeiqYambfIIVpyL5qq5FDY/GF7w5IcEs7Nv1/PcLkar9gtPwR1ZK26g&#10;6TJRaxeQNOoMA7cbBminUAIfw9lk5LtAVAI2z534QRBYjpICiNT7xmOIFKyhFw6WT/1uz/PCYe/E&#10;N2aHRPZcE2sfm04M5Ca3iMrnIXpVkIYaoqTGq0fUHxC91ul95B2aWVDNIo0oUh181thrYKQFFjG+&#10;KAjL6akQvC0oSSE6T++EHDZbbQ5SO3kK6XuIDWg/hheJGiHVOeU10oMYC6glEya5uZBKR7NdYqLn&#10;VZkuy6oyE5GvFpVANwTqbmkekwAkubusYqgFJv3AtQDs2uSui9lssVguH3JRlwoaSFXWMZ66+tGL&#10;SKRh+8RSM1akrOwYQq5Yj6OGzoKoulXXlwCs1xiveHoLwApu+wX0NxgUXPzCqIVeEWP5c00Exaj6&#10;zICcmTce6+ZiJuNgMoKJ2LWsdi2EJeAqxgojO1wo25DWjSjzAk6ycmD8FEonKw3W26j68EG9LyTj&#10;YJDxRcko8gzAvRAX7FL0kP2VEoMp/BxA7U6H2h2UCKViKn4UjnuSh26xp8IKYnhMhYxrCRrarbgC&#10;F2TxhLp8PwwfVhc04F5E/yIoKx8IwhTsyzE1ucuU6RkHMjWZhq+RqQU8tsShlO+0krfF1OwuUyMt&#10;+gOZmoXg7PXV1J879ttiytvci2z7859BFVxP7N3llfU/XVP/uarM9QvusOba0N+39SV5d2765fZf&#10;wfw3AAAA//8DAFBLAwQUAAYACAAAACEABykcnOEAAAAMAQAADwAAAGRycy9kb3ducmV2LnhtbEyP&#10;QWvCQBCF74X+h2UKvekmKUpMsxGRticpVAultzE7JsHsbsiuSfz3HU/19h7z8ea9fD2ZVgzU+8ZZ&#10;BfE8AkG2dLqxlYLvw/ssBeEDWo2ts6TgSh7WxeNDjpl2o/2iYR8qwSHWZ6igDqHLpPRlTQb93HVk&#10;+XZyvcHAtq+k7nHkcNPKJIqW0mBj+UONHW1rKs/7i1HwMeK4eYnfht35tL3+HhafP7uYlHp+mjav&#10;IAJN4R+GW32uDgV3OrqL1V60CmbpKmGURZysQNyIKEp5zZHVYpmALHJ5P6L4AwAA//8DAFBLAQIt&#10;ABQABgAIAAAAIQC2gziS/gAAAOEBAAATAAAAAAAAAAAAAAAAAAAAAABbQ29udGVudF9UeXBlc10u&#10;eG1sUEsBAi0AFAAGAAgAAAAhADj9If/WAAAAlAEAAAsAAAAAAAAAAAAAAAAALwEAAF9yZWxzLy5y&#10;ZWxzUEsBAi0AFAAGAAgAAAAhAGl+lM9BAwAAXQwAAA4AAAAAAAAAAAAAAAAALgIAAGRycy9lMm9E&#10;b2MueG1sUEsBAi0AFAAGAAgAAAAhAAcpHJzhAAAADAEAAA8AAAAAAAAAAAAAAAAAmwUAAGRycy9k&#10;b3ducmV2LnhtbFBLBQYAAAAABAAEAPMAAACpBgAAAAA=&#10;">
                <v:shape id="Text Box 9" o:spid="_x0000_s1033" type="#_x0000_t202" style="position:absolute;left:441;top:616;width:11160;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BwwAAANoAAAAPAAAAZHJzL2Rvd25yZXYueG1sRI9fa8Iw&#10;FMXfB36HcIW9yEydTKSaFp1sOBFhbvh8aa5tsbkpSWbrt18Gwh4P58+Ps8x704grOV9bVjAZJyCI&#10;C6trLhV8f709zUH4gKyxsUwKbuQhzwYPS0y17fiTrsdQijjCPkUFVQhtKqUvKjLox7Yljt7ZOoMh&#10;SldK7bCL46aRz0kykwZrjoQKW3qtqLgcf0zk7jaJG61u826zftnX/BFO7wet1OOwXy1ABOrDf/je&#10;3moFU/i7Em+AzH4BAAD//wMAUEsBAi0AFAAGAAgAAAAhANvh9svuAAAAhQEAABMAAAAAAAAAAAAA&#10;AAAAAAAAAFtDb250ZW50X1R5cGVzXS54bWxQSwECLQAUAAYACAAAACEAWvQsW78AAAAVAQAACwAA&#10;AAAAAAAAAAAAAAAfAQAAX3JlbHMvLnJlbHNQSwECLQAUAAYACAAAACEAflgYgcMAAADaAAAADwAA&#10;AAAAAAAAAAAAAAAHAgAAZHJzL2Rvd25yZXYueG1sUEsFBgAAAAADAAMAtwAAAPcCAAAAAA==&#10;" strokecolor="#9cf" strokeweight=".5pt">
                  <v:textbox>
                    <w:txbxContent>
                      <w:p w:rsidR="00EA5C17" w:rsidRPr="00013D1E" w:rsidRDefault="00341D87" w:rsidP="00E87B42">
                        <w:pPr>
                          <w:jc w:val="center"/>
                          <w:rPr>
                            <w:noProof/>
                          </w:rPr>
                        </w:pPr>
                        <w:r>
                          <w:rPr>
                            <w:noProof/>
                          </w:rPr>
                          <w:drawing>
                            <wp:inline distT="0" distB="0" distL="0" distR="0">
                              <wp:extent cx="1200785" cy="7315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731520"/>
                                      </a:xfrm>
                                      <a:prstGeom prst="rect">
                                        <a:avLst/>
                                      </a:prstGeom>
                                      <a:noFill/>
                                      <a:ln>
                                        <a:noFill/>
                                      </a:ln>
                                    </pic:spPr>
                                  </pic:pic>
                                </a:graphicData>
                              </a:graphic>
                            </wp:inline>
                          </w:drawing>
                        </w:r>
                        <w:r w:rsidR="00EA5C17" w:rsidRPr="00437B5A">
                          <w:tab/>
                        </w:r>
                        <w:r w:rsidR="00EA5C17">
                          <w:tab/>
                        </w:r>
                        <w:r w:rsidR="00EA5C17">
                          <w:tab/>
                        </w:r>
                        <w:r w:rsidR="00E87B42" w:rsidRPr="00502A0E">
                          <w:rPr>
                            <w:noProof/>
                          </w:rPr>
                          <w:drawing>
                            <wp:inline distT="0" distB="0" distL="0" distR="0" wp14:anchorId="4087FFE9" wp14:editId="3C7157F9">
                              <wp:extent cx="1105232" cy="986594"/>
                              <wp:effectExtent l="0" t="0" r="0" b="444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129" cy="1004355"/>
                                      </a:xfrm>
                                      <a:prstGeom prst="rect">
                                        <a:avLst/>
                                      </a:prstGeom>
                                      <a:noFill/>
                                      <a:ln>
                                        <a:noFill/>
                                      </a:ln>
                                    </pic:spPr>
                                  </pic:pic>
                                </a:graphicData>
                              </a:graphic>
                            </wp:inline>
                          </w:drawing>
                        </w:r>
                        <w:r w:rsidR="00EA5C17">
                          <w:tab/>
                        </w:r>
                        <w:r w:rsidR="00EA5C17">
                          <w:tab/>
                        </w:r>
                        <w:r w:rsidR="003641AE">
                          <w:rPr>
                            <w:noProof/>
                          </w:rPr>
                          <w:drawing>
                            <wp:inline distT="0" distB="0" distL="0" distR="0" wp14:anchorId="43F283B8" wp14:editId="49B405EE">
                              <wp:extent cx="1409700" cy="790575"/>
                              <wp:effectExtent l="0" t="0" r="0" b="9525"/>
                              <wp:docPr id="12" name="Afbeelding 6" descr="GGD Dren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GD Drent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790575"/>
                                      </a:xfrm>
                                      <a:prstGeom prst="rect">
                                        <a:avLst/>
                                      </a:prstGeom>
                                      <a:noFill/>
                                      <a:ln>
                                        <a:noFill/>
                                      </a:ln>
                                    </pic:spPr>
                                  </pic:pic>
                                </a:graphicData>
                              </a:graphic>
                            </wp:inline>
                          </w:drawing>
                        </w:r>
                      </w:p>
                      <w:p w:rsidR="00EA5C17" w:rsidRPr="00013D1E" w:rsidRDefault="00EA5C17" w:rsidP="00401197">
                        <w:pPr>
                          <w:rPr>
                            <w:noProof/>
                          </w:rPr>
                        </w:pPr>
                      </w:p>
                    </w:txbxContent>
                  </v:textbox>
                </v:shape>
                <v:line id="Line 10" o:spid="_x0000_s1034" style="position:absolute;visibility:visible;mso-wrap-style:square" from="588,816" to="59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y6wgAAANoAAAAPAAAAZHJzL2Rvd25yZXYueG1sRI9Ba8JA&#10;FITvBf/D8gRvddOKUlJXqZaCCB5iS8+P7Gs2bfZtzL5q/PeuIHgcZuYbZr7sfaOO1MU6sIGncQaK&#10;uAy25srA1+fH4wuoKMgWm8Bk4EwRlovBwxxzG05c0HEvlUoQjjkacCJtrnUsHXmM49ASJ+8ndB4l&#10;ya7StsNTgvtGP2fZTHusOS04bGntqPzb/3sD8r1y299CF3a1271PeCqb9iDGjIb92ysooV7u4Vt7&#10;Yw1M4Xol3QC9uAAAAP//AwBQSwECLQAUAAYACAAAACEA2+H2y+4AAACFAQAAEwAAAAAAAAAAAAAA&#10;AAAAAAAAW0NvbnRlbnRfVHlwZXNdLnhtbFBLAQItABQABgAIAAAAIQBa9CxbvwAAABUBAAALAAAA&#10;AAAAAAAAAAAAAB8BAABfcmVscy8ucmVsc1BLAQItABQABgAIAAAAIQDY/2y6wgAAANoAAAAPAAAA&#10;AAAAAAAAAAAAAAcCAABkcnMvZG93bnJldi54bWxQSwUGAAAAAAMAAwC3AAAA9gIAAAAA&#10;" strokecolor="#36f" strokeweight="4pt"/>
                <v:line id="Line 11" o:spid="_x0000_s1035" style="position:absolute;visibility:visible;mso-wrap-style:square" from="786,816" to="789,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DwgAAANoAAAAPAAAAZHJzL2Rvd25yZXYueG1sRI9Bi8Iw&#10;FITvC/6H8ARva6rIrlSjqEVwDx5W/QHP5tlWm5fSRFv99UYQPA4z8w0znbemFDeqXWFZwaAfgSBO&#10;rS44U3DYr7/HIJxH1lhaJgV3cjCfdb6mGGvb8D/ddj4TAcIuRgW591UspUtzMuj6tiIO3snWBn2Q&#10;dSZ1jU2Am1IOo+hHGiw4LORY0Sqn9LK7GgXJ8hz9JWvdjPh4XzwunKTb016pXrddTEB4av0n/G5v&#10;tIJfeF0JN0DOngAAAP//AwBQSwECLQAUAAYACAAAACEA2+H2y+4AAACFAQAAEwAAAAAAAAAAAAAA&#10;AAAAAAAAW0NvbnRlbnRfVHlwZXNdLnhtbFBLAQItABQABgAIAAAAIQBa9CxbvwAAABUBAAALAAAA&#10;AAAAAAAAAAAAAB8BAABfcmVscy8ucmVsc1BLAQItABQABgAIAAAAIQDzKu/DwgAAANoAAAAPAAAA&#10;AAAAAAAAAAAAAAcCAABkcnMvZG93bnJldi54bWxQSwUGAAAAAAMAAwC3AAAA9gIAAAAA&#10;" strokecolor="#cc0" strokeweight="4pt"/>
                <v:line id="Line 12" o:spid="_x0000_s1036" style="position:absolute;visibility:visible;mso-wrap-style:square" from="969,816" to="972,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yrxAAAANoAAAAPAAAAZHJzL2Rvd25yZXYueG1sRI9Ba8JA&#10;FITvBf/D8oTe6kbBYqKbEC1KLz1UbfH4yL4modm3S3Yb47/vFgoeh5n5htkUo+nEQL1vLSuYzxIQ&#10;xJXVLdcKzqf90wqED8gaO8uk4EYeinzysMFM2yu/03AMtYgQ9hkqaEJwmZS+asign1lHHL0v2xsM&#10;Ufa11D1eI9x0cpEkz9Jgy3GhQUe7hqrv449RcFm6g9ZD7V7S7Yd+O5TVrfxcKfU4Hcs1iEBjuIf/&#10;269aQQp/V+INkPkvAAAA//8DAFBLAQItABQABgAIAAAAIQDb4fbL7gAAAIUBAAATAAAAAAAAAAAA&#10;AAAAAAAAAABbQ29udGVudF9UeXBlc10ueG1sUEsBAi0AFAAGAAgAAAAhAFr0LFu/AAAAFQEAAAsA&#10;AAAAAAAAAAAAAAAAHwEAAF9yZWxzLy5yZWxzUEsBAi0AFAAGAAgAAAAhAOoS/KvEAAAA2gAAAA8A&#10;AAAAAAAAAAAAAAAABwIAAGRycy9kb3ducmV2LnhtbFBLBQYAAAAAAwADALcAAAD4AgAAAAA=&#10;" strokecolor="#9cf" strokeweight="4pt"/>
                <v:line id="Line 13" o:spid="_x0000_s1037" style="position:absolute;visibility:visible;mso-wrap-style:square" from="1161,816" to="1164,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kzwgAAANsAAAAPAAAAZHJzL2Rvd25yZXYueG1sRE9Ni8Iw&#10;EL0L/ocwwt407R5WrUYRYXe9eNBdUW9DM7bFZhKaqHV//UYQvM3jfc503ppaXKnxlWUF6SABQZxb&#10;XXGh4Pfnsz8C4QOyxtoyKbiTh/ms25lipu2NN3TdhkLEEPYZKihDcJmUPi/JoB9YRxy5k20Mhgib&#10;QuoGbzHc1PI9ST6kwYpjQ4mOliXl5+3FKNhfvpONdvn472B26Zf3rloPj0q99drFBESgNrzET/dK&#10;x/kpPH6JB8jZPwAAAP//AwBQSwECLQAUAAYACAAAACEA2+H2y+4AAACFAQAAEwAAAAAAAAAAAAAA&#10;AAAAAAAAW0NvbnRlbnRfVHlwZXNdLnhtbFBLAQItABQABgAIAAAAIQBa9CxbvwAAABUBAAALAAAA&#10;AAAAAAAAAAAAAB8BAABfcmVscy8ucmVsc1BLAQItABQABgAIAAAAIQCOfpkzwgAAANsAAAAPAAAA&#10;AAAAAAAAAAAAAAcCAABkcnMvZG93bnJldi54bWxQSwUGAAAAAAMAAwC3AAAA9gIAAAAA&#10;" strokecolor="#c00" strokeweight="4pt"/>
              </v:group>
            </w:pict>
          </mc:Fallback>
        </mc:AlternateContent>
      </w:r>
    </w:p>
    <w:p w:rsidR="00EA5C17" w:rsidRDefault="00EA5C17" w:rsidP="003273F2">
      <w:pPr>
        <w:rPr>
          <w:rFonts w:ascii="Arial" w:hAnsi="Arial" w:cs="Arial"/>
          <w:sz w:val="22"/>
          <w:szCs w:val="22"/>
        </w:rPr>
      </w:pPr>
    </w:p>
    <w:p w:rsidR="00EA5C17" w:rsidRPr="00562F17" w:rsidRDefault="00EA5C17" w:rsidP="00953040">
      <w:pPr>
        <w:pStyle w:val="Titel"/>
        <w:tabs>
          <w:tab w:val="left" w:pos="4820"/>
        </w:tabs>
        <w:rPr>
          <w:rFonts w:ascii="Arial" w:hAnsi="Arial" w:cs="Arial"/>
          <w:sz w:val="32"/>
          <w:szCs w:val="32"/>
        </w:rPr>
      </w:pPr>
      <w:r w:rsidRPr="00562F17">
        <w:rPr>
          <w:rFonts w:ascii="Arial" w:hAnsi="Arial" w:cs="Arial"/>
          <w:sz w:val="32"/>
          <w:szCs w:val="32"/>
        </w:rPr>
        <w:t>PROGRAMMA</w:t>
      </w:r>
    </w:p>
    <w:p w:rsidR="00EA5C17" w:rsidRDefault="00EA5C17" w:rsidP="00187BA8">
      <w:pPr>
        <w:pBdr>
          <w:bottom w:val="single" w:sz="4" w:space="1" w:color="auto"/>
        </w:pBdr>
        <w:jc w:val="center"/>
        <w:rPr>
          <w:sz w:val="28"/>
          <w:szCs w:val="28"/>
        </w:rPr>
      </w:pPr>
    </w:p>
    <w:p w:rsidR="00EA5C17" w:rsidRDefault="00EA5C17" w:rsidP="00187BA8">
      <w:pPr>
        <w:jc w:val="center"/>
        <w:rPr>
          <w:sz w:val="28"/>
          <w:szCs w:val="28"/>
        </w:rPr>
      </w:pPr>
    </w:p>
    <w:p w:rsidR="00EA5C17" w:rsidRDefault="00EA5C17" w:rsidP="00187BA8">
      <w:pPr>
        <w:jc w:val="center"/>
        <w:rPr>
          <w:sz w:val="28"/>
          <w:szCs w:val="28"/>
        </w:rPr>
      </w:pPr>
    </w:p>
    <w:p w:rsidR="00EA5C17" w:rsidRPr="00E87B42" w:rsidRDefault="00A1765D" w:rsidP="00187BA8">
      <w:pPr>
        <w:spacing w:line="360" w:lineRule="auto"/>
        <w:jc w:val="center"/>
        <w:rPr>
          <w:rFonts w:ascii="Arial" w:hAnsi="Arial" w:cs="Arial"/>
          <w:sz w:val="24"/>
          <w:szCs w:val="24"/>
        </w:rPr>
      </w:pPr>
      <w:r w:rsidRPr="00E87B42">
        <w:rPr>
          <w:rFonts w:ascii="Arial" w:hAnsi="Arial" w:cs="Arial"/>
          <w:sz w:val="24"/>
          <w:szCs w:val="24"/>
        </w:rPr>
        <w:t>Programma r</w:t>
      </w:r>
      <w:r w:rsidR="00EA5C17" w:rsidRPr="00E87B42">
        <w:rPr>
          <w:rFonts w:ascii="Arial" w:hAnsi="Arial" w:cs="Arial"/>
          <w:sz w:val="24"/>
          <w:szCs w:val="24"/>
        </w:rPr>
        <w:t>efereeravond GGD Groningen, GGD Fryslân en GGD</w:t>
      </w:r>
      <w:r w:rsidR="00EA5C17" w:rsidRPr="00E87B42">
        <w:rPr>
          <w:rFonts w:ascii="Arial" w:hAnsi="Arial" w:cs="Arial"/>
          <w:sz w:val="28"/>
          <w:szCs w:val="28"/>
        </w:rPr>
        <w:t xml:space="preserve"> </w:t>
      </w:r>
      <w:r w:rsidR="00EA5C17" w:rsidRPr="00E87B42">
        <w:rPr>
          <w:rFonts w:ascii="Arial" w:hAnsi="Arial" w:cs="Arial"/>
          <w:sz w:val="24"/>
          <w:szCs w:val="24"/>
        </w:rPr>
        <w:t>Drenthe</w:t>
      </w:r>
    </w:p>
    <w:p w:rsidR="00EA5C17" w:rsidRPr="00E87B42" w:rsidRDefault="00EA5C17" w:rsidP="00187BA8">
      <w:pPr>
        <w:spacing w:line="360" w:lineRule="auto"/>
        <w:jc w:val="center"/>
        <w:rPr>
          <w:rFonts w:ascii="Arial" w:hAnsi="Arial" w:cs="Arial"/>
          <w:sz w:val="28"/>
          <w:szCs w:val="28"/>
        </w:rPr>
      </w:pPr>
      <w:r w:rsidRPr="00E87B42">
        <w:rPr>
          <w:rFonts w:ascii="Arial" w:hAnsi="Arial" w:cs="Arial"/>
          <w:sz w:val="28"/>
          <w:szCs w:val="28"/>
        </w:rPr>
        <w:t>te houden op</w:t>
      </w:r>
    </w:p>
    <w:p w:rsidR="00EA5C17" w:rsidRPr="00F33293" w:rsidRDefault="00EA5C17" w:rsidP="00187BA8">
      <w:pPr>
        <w:pStyle w:val="Kop1"/>
        <w:spacing w:line="360" w:lineRule="auto"/>
        <w:rPr>
          <w:sz w:val="28"/>
          <w:szCs w:val="28"/>
        </w:rPr>
      </w:pPr>
      <w:r w:rsidRPr="00F33293">
        <w:rPr>
          <w:rFonts w:ascii="Arial" w:hAnsi="Arial" w:cs="Arial"/>
          <w:sz w:val="28"/>
          <w:szCs w:val="28"/>
        </w:rPr>
        <w:t>woensdagavond 2</w:t>
      </w:r>
      <w:r w:rsidR="00E87B42">
        <w:rPr>
          <w:rFonts w:ascii="Arial" w:hAnsi="Arial" w:cs="Arial"/>
          <w:sz w:val="28"/>
          <w:szCs w:val="28"/>
        </w:rPr>
        <w:t xml:space="preserve">7 januari 2021 </w:t>
      </w:r>
      <w:r w:rsidRPr="00F33293">
        <w:rPr>
          <w:rFonts w:ascii="Arial" w:hAnsi="Arial" w:cs="Arial"/>
          <w:sz w:val="28"/>
          <w:szCs w:val="28"/>
        </w:rPr>
        <w:t>om 20:00 uur</w:t>
      </w:r>
    </w:p>
    <w:p w:rsidR="00EA5C17" w:rsidRPr="003F77B2" w:rsidRDefault="00EA5C17" w:rsidP="005A0AFC">
      <w:pPr>
        <w:tabs>
          <w:tab w:val="center" w:pos="4592"/>
        </w:tabs>
        <w:spacing w:line="360" w:lineRule="auto"/>
        <w:rPr>
          <w:rFonts w:ascii="Arial" w:hAnsi="Arial" w:cs="Arial"/>
          <w:i/>
          <w:iCs/>
          <w:sz w:val="28"/>
          <w:szCs w:val="28"/>
        </w:rPr>
      </w:pPr>
      <w:r w:rsidRPr="00F33293">
        <w:rPr>
          <w:b/>
          <w:bCs/>
          <w:sz w:val="28"/>
          <w:szCs w:val="28"/>
        </w:rPr>
        <w:tab/>
      </w:r>
      <w:r w:rsidR="00E87B42" w:rsidRPr="003F77B2">
        <w:rPr>
          <w:rFonts w:ascii="Arial" w:hAnsi="Arial" w:cs="Arial"/>
          <w:i/>
          <w:iCs/>
          <w:sz w:val="28"/>
          <w:szCs w:val="28"/>
        </w:rPr>
        <w:t>via MS Teams</w:t>
      </w:r>
    </w:p>
    <w:p w:rsidR="00EA5C17" w:rsidRDefault="00EA5C17" w:rsidP="00187BA8">
      <w:pPr>
        <w:pBdr>
          <w:bottom w:val="single" w:sz="4" w:space="1" w:color="auto"/>
        </w:pBdr>
        <w:jc w:val="center"/>
        <w:rPr>
          <w:sz w:val="22"/>
          <w:szCs w:val="22"/>
        </w:rPr>
      </w:pPr>
    </w:p>
    <w:p w:rsidR="00EA5C17" w:rsidRDefault="00EA5C17" w:rsidP="00187BA8">
      <w:pPr>
        <w:pStyle w:val="Plattetekst2"/>
        <w:jc w:val="left"/>
        <w:rPr>
          <w:sz w:val="24"/>
          <w:szCs w:val="24"/>
        </w:rPr>
      </w:pPr>
    </w:p>
    <w:p w:rsidR="00DF7B0C" w:rsidRDefault="00EA5C17" w:rsidP="00187BA8">
      <w:pPr>
        <w:pStyle w:val="Plattetekst2"/>
        <w:jc w:val="left"/>
        <w:rPr>
          <w:rFonts w:ascii="Arial" w:hAnsi="Arial" w:cs="Arial"/>
        </w:rPr>
      </w:pPr>
      <w:r w:rsidRPr="009405F6">
        <w:rPr>
          <w:rFonts w:ascii="Arial" w:hAnsi="Arial" w:cs="Arial"/>
        </w:rPr>
        <w:t xml:space="preserve">De refereeravond richt zich op </w:t>
      </w:r>
      <w:r w:rsidR="005B2521">
        <w:rPr>
          <w:rFonts w:ascii="Arial" w:hAnsi="Arial" w:cs="Arial"/>
        </w:rPr>
        <w:t>artsen Maatschappij</w:t>
      </w:r>
      <w:r w:rsidR="00DF7B0C">
        <w:rPr>
          <w:rFonts w:ascii="Arial" w:hAnsi="Arial" w:cs="Arial"/>
        </w:rPr>
        <w:t xml:space="preserve"> </w:t>
      </w:r>
      <w:r w:rsidR="005B2521">
        <w:rPr>
          <w:rFonts w:ascii="Arial" w:hAnsi="Arial" w:cs="Arial"/>
        </w:rPr>
        <w:t>&amp;</w:t>
      </w:r>
      <w:r w:rsidR="00DF7B0C">
        <w:rPr>
          <w:rFonts w:ascii="Arial" w:hAnsi="Arial" w:cs="Arial"/>
        </w:rPr>
        <w:t xml:space="preserve"> </w:t>
      </w:r>
      <w:r w:rsidR="005B2521">
        <w:rPr>
          <w:rFonts w:ascii="Arial" w:hAnsi="Arial" w:cs="Arial"/>
        </w:rPr>
        <w:t>Gezondheid en overige</w:t>
      </w:r>
      <w:r w:rsidRPr="009405F6">
        <w:rPr>
          <w:rFonts w:ascii="Arial" w:hAnsi="Arial" w:cs="Arial"/>
        </w:rPr>
        <w:t xml:space="preserve"> artsen en </w:t>
      </w:r>
    </w:p>
    <w:p w:rsidR="00EA5C17" w:rsidRPr="009405F6" w:rsidRDefault="00341D87" w:rsidP="00187BA8">
      <w:pPr>
        <w:pStyle w:val="Plattetekst2"/>
        <w:jc w:val="left"/>
        <w:rPr>
          <w:rFonts w:ascii="Arial" w:hAnsi="Arial" w:cs="Arial"/>
        </w:rPr>
      </w:pPr>
      <w:r w:rsidRPr="009405F6">
        <w:rPr>
          <w:rFonts w:ascii="Arial" w:hAnsi="Arial" w:cs="Arial"/>
        </w:rPr>
        <w:t>coassistenten</w:t>
      </w:r>
      <w:r w:rsidR="00EA5C17" w:rsidRPr="009405F6">
        <w:rPr>
          <w:rFonts w:ascii="Arial" w:hAnsi="Arial" w:cs="Arial"/>
        </w:rPr>
        <w:t xml:space="preserve"> werkzaam binnen de </w:t>
      </w:r>
      <w:r w:rsidR="00EA5C17">
        <w:rPr>
          <w:rFonts w:ascii="Arial" w:hAnsi="Arial" w:cs="Arial"/>
        </w:rPr>
        <w:t xml:space="preserve">noordelijke </w:t>
      </w:r>
      <w:r w:rsidR="00EA5C17" w:rsidRPr="009405F6">
        <w:rPr>
          <w:rFonts w:ascii="Arial" w:hAnsi="Arial" w:cs="Arial"/>
        </w:rPr>
        <w:t>GGD-</w:t>
      </w:r>
      <w:r w:rsidR="00EA5C17">
        <w:rPr>
          <w:rFonts w:ascii="Arial" w:hAnsi="Arial" w:cs="Arial"/>
        </w:rPr>
        <w:t>en</w:t>
      </w:r>
      <w:r w:rsidR="00EA5C17" w:rsidRPr="009405F6">
        <w:rPr>
          <w:rFonts w:ascii="Arial" w:hAnsi="Arial" w:cs="Arial"/>
        </w:rPr>
        <w:t xml:space="preserve"> en </w:t>
      </w:r>
      <w:r w:rsidR="00A1765D">
        <w:rPr>
          <w:rFonts w:ascii="Arial" w:hAnsi="Arial" w:cs="Arial"/>
        </w:rPr>
        <w:t xml:space="preserve">verwante </w:t>
      </w:r>
      <w:r w:rsidR="00EA5C17" w:rsidRPr="009405F6">
        <w:rPr>
          <w:rFonts w:ascii="Arial" w:hAnsi="Arial" w:cs="Arial"/>
        </w:rPr>
        <w:t xml:space="preserve">organisaties. </w:t>
      </w:r>
    </w:p>
    <w:p w:rsidR="00EA5C17" w:rsidRPr="00FF5024" w:rsidRDefault="00EA5C17" w:rsidP="00187BA8">
      <w:pPr>
        <w:rPr>
          <w:sz w:val="24"/>
          <w:szCs w:val="24"/>
        </w:rPr>
      </w:pPr>
    </w:p>
    <w:p w:rsidR="00EA5C17" w:rsidRDefault="00EA5C17" w:rsidP="00187BA8">
      <w:pPr>
        <w:rPr>
          <w:sz w:val="24"/>
          <w:szCs w:val="24"/>
        </w:rPr>
      </w:pPr>
    </w:p>
    <w:p w:rsidR="00EA5C17" w:rsidRDefault="00EA5C17" w:rsidP="00F55BA6">
      <w:pPr>
        <w:autoSpaceDE w:val="0"/>
        <w:autoSpaceDN w:val="0"/>
        <w:adjustRightInd w:val="0"/>
        <w:rPr>
          <w:rFonts w:ascii="Arial" w:hAnsi="Arial" w:cs="Arial"/>
          <w:color w:val="000000"/>
          <w:sz w:val="22"/>
          <w:szCs w:val="22"/>
        </w:rPr>
      </w:pPr>
      <w:r w:rsidRPr="009405F6">
        <w:rPr>
          <w:rFonts w:ascii="Arial" w:hAnsi="Arial" w:cs="Arial"/>
          <w:color w:val="000000"/>
          <w:sz w:val="22"/>
          <w:szCs w:val="22"/>
        </w:rPr>
        <w:t>20.00 uur</w:t>
      </w:r>
      <w:r w:rsidRPr="00FF5024">
        <w:rPr>
          <w:color w:val="000000"/>
          <w:sz w:val="24"/>
          <w:szCs w:val="24"/>
        </w:rPr>
        <w:tab/>
      </w:r>
      <w:r w:rsidRPr="009405F6">
        <w:rPr>
          <w:rFonts w:ascii="Arial" w:hAnsi="Arial" w:cs="Arial"/>
          <w:color w:val="000000"/>
          <w:sz w:val="22"/>
          <w:szCs w:val="22"/>
        </w:rPr>
        <w:t xml:space="preserve">Introductie door </w:t>
      </w:r>
      <w:r w:rsidR="00E87B42">
        <w:rPr>
          <w:rFonts w:ascii="Arial" w:hAnsi="Arial" w:cs="Arial"/>
          <w:b/>
          <w:bCs/>
          <w:color w:val="000000"/>
          <w:sz w:val="22"/>
          <w:szCs w:val="22"/>
        </w:rPr>
        <w:t xml:space="preserve">Anne Frank van Tellingen </w:t>
      </w:r>
      <w:r w:rsidRPr="009405F6">
        <w:rPr>
          <w:rFonts w:ascii="Arial" w:hAnsi="Arial" w:cs="Arial"/>
          <w:color w:val="000000"/>
          <w:sz w:val="22"/>
          <w:szCs w:val="22"/>
        </w:rPr>
        <w:t xml:space="preserve">op </w:t>
      </w:r>
      <w:r>
        <w:rPr>
          <w:rFonts w:ascii="Arial" w:hAnsi="Arial" w:cs="Arial"/>
          <w:color w:val="000000"/>
          <w:sz w:val="22"/>
          <w:szCs w:val="22"/>
        </w:rPr>
        <w:t>het</w:t>
      </w:r>
      <w:r w:rsidRPr="009405F6">
        <w:rPr>
          <w:rFonts w:ascii="Arial" w:hAnsi="Arial" w:cs="Arial"/>
          <w:color w:val="000000"/>
          <w:sz w:val="22"/>
          <w:szCs w:val="22"/>
        </w:rPr>
        <w:t xml:space="preserve"> thema van de avond:</w:t>
      </w:r>
    </w:p>
    <w:p w:rsidR="00EA5C17" w:rsidRPr="001A1117" w:rsidRDefault="00CB652B" w:rsidP="001A1117">
      <w:pPr>
        <w:rPr>
          <w:rFonts w:ascii="Arial" w:hAnsi="Arial" w:cs="Arial"/>
          <w:color w:val="000000"/>
          <w:sz w:val="22"/>
          <w:szCs w:val="22"/>
        </w:rPr>
      </w:pPr>
      <w:r>
        <w:rPr>
          <w:rFonts w:ascii="Arial" w:hAnsi="Arial" w:cs="Arial"/>
          <w:b/>
          <w:bCs/>
          <w:sz w:val="28"/>
          <w:szCs w:val="28"/>
        </w:rPr>
        <w:t xml:space="preserve">        </w:t>
      </w:r>
      <w:r>
        <w:rPr>
          <w:rFonts w:ascii="Arial" w:hAnsi="Arial" w:cs="Arial"/>
          <w:b/>
          <w:bCs/>
          <w:sz w:val="28"/>
          <w:szCs w:val="28"/>
        </w:rPr>
        <w:tab/>
      </w:r>
    </w:p>
    <w:p w:rsidR="00EA5C17" w:rsidRPr="00AA1DD2" w:rsidRDefault="00EA5C17" w:rsidP="00AA1DD2">
      <w:pPr>
        <w:autoSpaceDE w:val="0"/>
        <w:autoSpaceDN w:val="0"/>
        <w:adjustRightInd w:val="0"/>
        <w:ind w:left="1410" w:hanging="1410"/>
        <w:rPr>
          <w:rFonts w:ascii="Arial" w:hAnsi="Arial" w:cs="Arial"/>
          <w:b/>
          <w:color w:val="000000"/>
          <w:sz w:val="22"/>
          <w:szCs w:val="22"/>
        </w:rPr>
      </w:pPr>
      <w:r w:rsidRPr="00FB137D">
        <w:rPr>
          <w:rFonts w:ascii="Arial" w:hAnsi="Arial" w:cs="Arial"/>
          <w:color w:val="000000"/>
          <w:sz w:val="22"/>
          <w:szCs w:val="22"/>
        </w:rPr>
        <w:t>20.05 uur</w:t>
      </w:r>
      <w:r w:rsidRPr="00FD7794">
        <w:rPr>
          <w:rFonts w:ascii="Arial" w:hAnsi="Arial" w:cs="Arial"/>
          <w:b/>
          <w:color w:val="000000"/>
          <w:sz w:val="22"/>
          <w:szCs w:val="22"/>
        </w:rPr>
        <w:tab/>
      </w:r>
      <w:r w:rsidR="00E87B42">
        <w:rPr>
          <w:rFonts w:ascii="Arial" w:hAnsi="Arial" w:cs="Arial"/>
          <w:b/>
          <w:color w:val="000000"/>
          <w:sz w:val="22"/>
          <w:szCs w:val="22"/>
        </w:rPr>
        <w:t>Vaccinatiegedrag in de sociale context van de 21</w:t>
      </w:r>
      <w:r w:rsidR="00E87B42" w:rsidRPr="00E87B42">
        <w:rPr>
          <w:rFonts w:ascii="Arial" w:hAnsi="Arial" w:cs="Arial"/>
          <w:b/>
          <w:color w:val="000000"/>
          <w:sz w:val="22"/>
          <w:szCs w:val="22"/>
          <w:vertAlign w:val="superscript"/>
        </w:rPr>
        <w:t>e</w:t>
      </w:r>
      <w:r w:rsidR="00E87B42">
        <w:rPr>
          <w:rFonts w:ascii="Arial" w:hAnsi="Arial" w:cs="Arial"/>
          <w:b/>
          <w:color w:val="000000"/>
          <w:sz w:val="22"/>
          <w:szCs w:val="22"/>
        </w:rPr>
        <w:t xml:space="preserve"> eeuw. Identificeren van determinanten van vaccinatiebereidheid</w:t>
      </w:r>
    </w:p>
    <w:p w:rsidR="00895489" w:rsidRDefault="00EA5C17" w:rsidP="00AA1DD2">
      <w:pPr>
        <w:autoSpaceDE w:val="0"/>
        <w:autoSpaceDN w:val="0"/>
        <w:adjustRightInd w:val="0"/>
        <w:ind w:left="1410" w:firstLine="6"/>
        <w:rPr>
          <w:rFonts w:ascii="Arial" w:hAnsi="Arial" w:cs="Arial"/>
          <w:color w:val="000000"/>
          <w:sz w:val="22"/>
          <w:szCs w:val="22"/>
        </w:rPr>
      </w:pPr>
      <w:r>
        <w:rPr>
          <w:rFonts w:ascii="Arial" w:hAnsi="Arial" w:cs="Arial"/>
          <w:color w:val="000000"/>
          <w:sz w:val="22"/>
          <w:szCs w:val="22"/>
        </w:rPr>
        <w:t>Spre</w:t>
      </w:r>
      <w:r w:rsidR="00AA1DD2">
        <w:rPr>
          <w:rFonts w:ascii="Arial" w:hAnsi="Arial" w:cs="Arial"/>
          <w:color w:val="000000"/>
          <w:sz w:val="22"/>
          <w:szCs w:val="22"/>
        </w:rPr>
        <w:t>e</w:t>
      </w:r>
      <w:r>
        <w:rPr>
          <w:rFonts w:ascii="Arial" w:hAnsi="Arial" w:cs="Arial"/>
          <w:color w:val="000000"/>
          <w:sz w:val="22"/>
          <w:szCs w:val="22"/>
        </w:rPr>
        <w:t>k</w:t>
      </w:r>
      <w:r w:rsidR="00AA1DD2">
        <w:rPr>
          <w:rFonts w:ascii="Arial" w:hAnsi="Arial" w:cs="Arial"/>
          <w:color w:val="000000"/>
          <w:sz w:val="22"/>
          <w:szCs w:val="22"/>
        </w:rPr>
        <w:t>st</w:t>
      </w:r>
      <w:r>
        <w:rPr>
          <w:rFonts w:ascii="Arial" w:hAnsi="Arial" w:cs="Arial"/>
          <w:color w:val="000000"/>
          <w:sz w:val="22"/>
          <w:szCs w:val="22"/>
        </w:rPr>
        <w:t>er:</w:t>
      </w:r>
      <w:r w:rsidR="005F7E7E">
        <w:rPr>
          <w:rFonts w:ascii="Arial" w:hAnsi="Arial" w:cs="Arial"/>
          <w:color w:val="000000"/>
          <w:sz w:val="22"/>
          <w:szCs w:val="22"/>
        </w:rPr>
        <w:t xml:space="preserve"> </w:t>
      </w:r>
      <w:r w:rsidR="00E87B42" w:rsidRPr="00E87B42">
        <w:rPr>
          <w:rFonts w:ascii="Arial" w:hAnsi="Arial" w:cs="Arial"/>
          <w:b/>
          <w:sz w:val="22"/>
          <w:szCs w:val="22"/>
        </w:rPr>
        <w:t>Margreet Kruijer</w:t>
      </w:r>
      <w:r w:rsidR="00E87B42" w:rsidRPr="00E87B42">
        <w:rPr>
          <w:rFonts w:ascii="Arial" w:hAnsi="Arial" w:cs="Arial"/>
          <w:bCs/>
          <w:sz w:val="22"/>
          <w:szCs w:val="22"/>
        </w:rPr>
        <w:t>,</w:t>
      </w:r>
      <w:r w:rsidR="00E87B42">
        <w:rPr>
          <w:rFonts w:ascii="Arial" w:hAnsi="Arial" w:cs="Arial"/>
          <w:b/>
          <w:sz w:val="22"/>
          <w:szCs w:val="22"/>
        </w:rPr>
        <w:t xml:space="preserve"> </w:t>
      </w:r>
      <w:r w:rsidR="00E87B42">
        <w:rPr>
          <w:rFonts w:ascii="Arial" w:hAnsi="Arial" w:cs="Arial"/>
          <w:bCs/>
          <w:sz w:val="22"/>
          <w:szCs w:val="22"/>
        </w:rPr>
        <w:t>jeugdarts KNMG GGD Groningen</w:t>
      </w:r>
    </w:p>
    <w:p w:rsidR="001A1117" w:rsidRDefault="001A1117" w:rsidP="001A1117">
      <w:pPr>
        <w:autoSpaceDE w:val="0"/>
        <w:autoSpaceDN w:val="0"/>
        <w:adjustRightInd w:val="0"/>
        <w:ind w:left="1410" w:firstLine="6"/>
        <w:rPr>
          <w:rFonts w:ascii="Arial" w:hAnsi="Arial" w:cs="Arial"/>
          <w:color w:val="000000"/>
          <w:sz w:val="22"/>
          <w:szCs w:val="22"/>
        </w:rPr>
      </w:pPr>
      <w:r>
        <w:rPr>
          <w:rFonts w:ascii="Arial" w:hAnsi="Arial" w:cs="Arial"/>
          <w:color w:val="000000"/>
          <w:sz w:val="22"/>
          <w:szCs w:val="22"/>
        </w:rPr>
        <w:t>Doel van dit onderzoek is het in de breedte begrijpen van beïnvloedbare factoren van vaccinatiebereidheid op gezins-, regionaal-, en nationaal niveau, om de dalende vaccinatiegraad van de afgelopen jaren een halt toe te roepen. Samen met onder andere ouders, zorgverleners, gemeentelijke en nationale beleidsmakers, lokale religieuze instituten en het RIVM stellen we implementatiestrategieën voor om determinanten van vaccinatiebereidheid te versterken binnen gezinnen en op regionaal en nationaal niveau.</w:t>
      </w:r>
    </w:p>
    <w:p w:rsidR="00EA5C17" w:rsidRDefault="00EA5C17" w:rsidP="002C169B">
      <w:pPr>
        <w:autoSpaceDE w:val="0"/>
        <w:autoSpaceDN w:val="0"/>
        <w:adjustRightInd w:val="0"/>
        <w:rPr>
          <w:rFonts w:ascii="Arial" w:hAnsi="Arial" w:cs="Arial"/>
          <w:color w:val="000000"/>
          <w:sz w:val="22"/>
          <w:szCs w:val="22"/>
        </w:rPr>
      </w:pPr>
    </w:p>
    <w:p w:rsidR="00AA1DD2" w:rsidRDefault="00EA5C17" w:rsidP="00AA1DD2">
      <w:pPr>
        <w:autoSpaceDE w:val="0"/>
        <w:autoSpaceDN w:val="0"/>
        <w:adjustRightInd w:val="0"/>
        <w:rPr>
          <w:rFonts w:ascii="Arial" w:hAnsi="Arial" w:cs="Arial"/>
          <w:b/>
          <w:color w:val="000000"/>
          <w:sz w:val="22"/>
          <w:szCs w:val="22"/>
        </w:rPr>
      </w:pPr>
      <w:r w:rsidRPr="002C169B">
        <w:rPr>
          <w:rFonts w:ascii="Arial" w:hAnsi="Arial" w:cs="Arial"/>
          <w:color w:val="000000"/>
          <w:sz w:val="22"/>
          <w:szCs w:val="22"/>
        </w:rPr>
        <w:t>21</w:t>
      </w:r>
      <w:r>
        <w:rPr>
          <w:rFonts w:ascii="Arial" w:hAnsi="Arial" w:cs="Arial"/>
          <w:color w:val="000000"/>
          <w:sz w:val="22"/>
          <w:szCs w:val="22"/>
        </w:rPr>
        <w:t>.1</w:t>
      </w:r>
      <w:r w:rsidRPr="002C169B">
        <w:rPr>
          <w:rFonts w:ascii="Arial" w:hAnsi="Arial" w:cs="Arial"/>
          <w:color w:val="000000"/>
          <w:sz w:val="22"/>
          <w:szCs w:val="22"/>
        </w:rPr>
        <w:t>0 uur</w:t>
      </w:r>
      <w:r w:rsidRPr="002C169B">
        <w:rPr>
          <w:rFonts w:ascii="Arial" w:hAnsi="Arial" w:cs="Arial"/>
          <w:color w:val="000000"/>
          <w:sz w:val="22"/>
          <w:szCs w:val="22"/>
        </w:rPr>
        <w:tab/>
      </w:r>
      <w:r w:rsidR="006961D1" w:rsidRPr="006961D1">
        <w:rPr>
          <w:rFonts w:ascii="Arial" w:hAnsi="Arial" w:cs="Arial"/>
          <w:b/>
          <w:bCs/>
          <w:color w:val="000000"/>
          <w:sz w:val="22"/>
          <w:szCs w:val="22"/>
        </w:rPr>
        <w:t>Onderzoek naar maatschappelijk handelen door de jeugdarts</w:t>
      </w:r>
    </w:p>
    <w:p w:rsidR="00F33293" w:rsidRPr="00F33293" w:rsidRDefault="00EA5C17" w:rsidP="006961D1">
      <w:pPr>
        <w:autoSpaceDE w:val="0"/>
        <w:autoSpaceDN w:val="0"/>
        <w:adjustRightInd w:val="0"/>
        <w:ind w:left="1416"/>
        <w:rPr>
          <w:rFonts w:ascii="Arial" w:hAnsi="Arial" w:cs="Arial"/>
          <w:color w:val="000000"/>
          <w:sz w:val="22"/>
          <w:szCs w:val="22"/>
        </w:rPr>
      </w:pPr>
      <w:r>
        <w:rPr>
          <w:rFonts w:ascii="Arial" w:hAnsi="Arial" w:cs="Arial"/>
          <w:color w:val="000000"/>
          <w:sz w:val="22"/>
          <w:szCs w:val="22"/>
        </w:rPr>
        <w:t>Spreekster:</w:t>
      </w:r>
      <w:r w:rsidR="00CB652B">
        <w:rPr>
          <w:rFonts w:ascii="Arial" w:hAnsi="Arial" w:cs="Arial"/>
          <w:color w:val="000000"/>
          <w:sz w:val="22"/>
          <w:szCs w:val="22"/>
        </w:rPr>
        <w:t xml:space="preserve"> </w:t>
      </w:r>
      <w:r w:rsidR="006961D1" w:rsidRPr="00E87B42">
        <w:rPr>
          <w:rFonts w:ascii="Arial" w:hAnsi="Arial" w:cs="Arial"/>
          <w:b/>
          <w:sz w:val="22"/>
          <w:szCs w:val="22"/>
        </w:rPr>
        <w:t>Femke de Bok</w:t>
      </w:r>
      <w:r w:rsidR="006961D1" w:rsidRPr="00E87B42">
        <w:rPr>
          <w:rFonts w:ascii="Arial" w:hAnsi="Arial" w:cs="Arial"/>
          <w:bCs/>
          <w:sz w:val="22"/>
          <w:szCs w:val="22"/>
        </w:rPr>
        <w:t xml:space="preserve">, jeugdarts in opleiding bij SBOH/NSPOH en </w:t>
      </w:r>
      <w:proofErr w:type="spellStart"/>
      <w:r w:rsidR="006961D1" w:rsidRPr="00E87B42">
        <w:rPr>
          <w:rFonts w:ascii="Arial" w:hAnsi="Arial" w:cs="Arial"/>
          <w:bCs/>
          <w:sz w:val="22"/>
          <w:szCs w:val="22"/>
        </w:rPr>
        <w:t>aioto</w:t>
      </w:r>
      <w:proofErr w:type="spellEnd"/>
      <w:r w:rsidR="006961D1" w:rsidRPr="00E87B42">
        <w:rPr>
          <w:rFonts w:ascii="Arial" w:hAnsi="Arial" w:cs="Arial"/>
          <w:bCs/>
          <w:sz w:val="22"/>
          <w:szCs w:val="22"/>
        </w:rPr>
        <w:t xml:space="preserve"> (arts in opleiding tot onderzoeker) bij SBOH/UMCG</w:t>
      </w:r>
    </w:p>
    <w:p w:rsidR="00EA5C17" w:rsidRDefault="006961D1" w:rsidP="006961D1">
      <w:pPr>
        <w:autoSpaceDE w:val="0"/>
        <w:autoSpaceDN w:val="0"/>
        <w:adjustRightInd w:val="0"/>
        <w:ind w:left="1416"/>
        <w:rPr>
          <w:rFonts w:ascii="Arial" w:hAnsi="Arial" w:cs="Arial"/>
          <w:color w:val="000000"/>
          <w:sz w:val="22"/>
          <w:szCs w:val="22"/>
        </w:rPr>
      </w:pPr>
      <w:r>
        <w:rPr>
          <w:rFonts w:ascii="Arial" w:hAnsi="Arial" w:cs="Arial"/>
          <w:color w:val="000000"/>
          <w:sz w:val="22"/>
          <w:szCs w:val="22"/>
        </w:rPr>
        <w:t xml:space="preserve">Wat zijn </w:t>
      </w:r>
      <w:r w:rsidRPr="006961D1">
        <w:rPr>
          <w:rFonts w:ascii="Arial" w:hAnsi="Arial" w:cs="Arial"/>
          <w:color w:val="000000"/>
          <w:sz w:val="22"/>
          <w:szCs w:val="22"/>
        </w:rPr>
        <w:t>de waarden en vaardigheden van jeugdartsen wat betreft gezondheid bevorderend en preventief handelen en de uitvoering daarvan in de praktijk. Het onderzoek richt zich op vragen als: Welke waarden vinden jeugdartsen belangrijk in hun werk? Hoe willen en kunnen zij zich ontplooien op het gebied van Maatschappelijk Handelen? Hoe worden zij hiervoor opgeleid en hoe verhouden zij zich tot andere geneeskundig specialisten, zoals kinderartsen?</w:t>
      </w:r>
    </w:p>
    <w:p w:rsidR="006961D1" w:rsidRPr="002C169B" w:rsidRDefault="006961D1" w:rsidP="009C6E45">
      <w:pPr>
        <w:autoSpaceDE w:val="0"/>
        <w:autoSpaceDN w:val="0"/>
        <w:adjustRightInd w:val="0"/>
        <w:rPr>
          <w:rFonts w:ascii="Arial" w:hAnsi="Arial" w:cs="Arial"/>
          <w:color w:val="000000"/>
          <w:sz w:val="22"/>
          <w:szCs w:val="22"/>
        </w:rPr>
      </w:pPr>
    </w:p>
    <w:p w:rsidR="00EA5C17" w:rsidRDefault="00EA5C17" w:rsidP="00FF5024">
      <w:pPr>
        <w:autoSpaceDE w:val="0"/>
        <w:autoSpaceDN w:val="0"/>
        <w:adjustRightInd w:val="0"/>
        <w:rPr>
          <w:rFonts w:ascii="Arial" w:hAnsi="Arial" w:cs="Arial"/>
          <w:color w:val="000000"/>
          <w:sz w:val="22"/>
          <w:szCs w:val="22"/>
        </w:rPr>
      </w:pPr>
      <w:r w:rsidRPr="009405F6">
        <w:rPr>
          <w:rFonts w:ascii="Arial" w:hAnsi="Arial" w:cs="Arial"/>
          <w:color w:val="000000"/>
          <w:sz w:val="22"/>
          <w:szCs w:val="22"/>
        </w:rPr>
        <w:t>22.00 uur</w:t>
      </w:r>
      <w:r w:rsidRPr="009405F6">
        <w:rPr>
          <w:rFonts w:ascii="Arial" w:hAnsi="Arial" w:cs="Arial"/>
          <w:color w:val="000000"/>
          <w:sz w:val="22"/>
          <w:szCs w:val="22"/>
        </w:rPr>
        <w:tab/>
      </w:r>
      <w:r w:rsidRPr="00585A7F">
        <w:rPr>
          <w:rFonts w:ascii="Arial" w:hAnsi="Arial" w:cs="Arial"/>
          <w:b/>
          <w:bCs/>
          <w:color w:val="000000"/>
          <w:sz w:val="22"/>
          <w:szCs w:val="22"/>
        </w:rPr>
        <w:t>Afsluiting</w:t>
      </w:r>
    </w:p>
    <w:p w:rsidR="00EA5C17" w:rsidRPr="009405F6" w:rsidRDefault="00EA5C17" w:rsidP="00FF5024">
      <w:pPr>
        <w:autoSpaceDE w:val="0"/>
        <w:autoSpaceDN w:val="0"/>
        <w:adjustRightInd w:val="0"/>
        <w:rPr>
          <w:rFonts w:ascii="Arial" w:hAnsi="Arial" w:cs="Arial"/>
          <w:color w:val="000000"/>
          <w:sz w:val="22"/>
          <w:szCs w:val="22"/>
        </w:rPr>
      </w:pPr>
      <w:bookmarkStart w:id="0" w:name="_GoBack"/>
      <w:bookmarkEnd w:id="0"/>
    </w:p>
    <w:p w:rsidR="00EA5C17" w:rsidRPr="009405F6" w:rsidRDefault="00EA5C17" w:rsidP="00FF5024">
      <w:pPr>
        <w:ind w:left="708" w:firstLine="702"/>
        <w:rPr>
          <w:rFonts w:ascii="Arial" w:hAnsi="Arial" w:cs="Arial"/>
          <w:sz w:val="22"/>
          <w:szCs w:val="22"/>
        </w:rPr>
      </w:pPr>
      <w:r w:rsidRPr="009405F6">
        <w:rPr>
          <w:rFonts w:ascii="Arial" w:hAnsi="Arial" w:cs="Arial"/>
          <w:sz w:val="22"/>
          <w:szCs w:val="22"/>
        </w:rPr>
        <w:t xml:space="preserve">Voor de refereeravonden is accreditatie aangevraagd voor de artsen </w:t>
      </w:r>
    </w:p>
    <w:p w:rsidR="00EA5C17" w:rsidRDefault="00EA5C17" w:rsidP="00187BA8">
      <w:pPr>
        <w:ind w:left="1410" w:firstLine="6"/>
        <w:rPr>
          <w:rFonts w:ascii="Arial" w:hAnsi="Arial" w:cs="Arial"/>
          <w:sz w:val="22"/>
          <w:szCs w:val="22"/>
        </w:rPr>
      </w:pPr>
      <w:r w:rsidRPr="009405F6">
        <w:rPr>
          <w:rFonts w:ascii="Arial" w:hAnsi="Arial" w:cs="Arial"/>
          <w:sz w:val="22"/>
          <w:szCs w:val="22"/>
        </w:rPr>
        <w:t>Maatschappij en Gezondheid.</w:t>
      </w:r>
    </w:p>
    <w:p w:rsidR="00EA5C17" w:rsidRPr="009405F6" w:rsidRDefault="00EA5C17" w:rsidP="00187BA8">
      <w:pPr>
        <w:ind w:left="1410" w:firstLine="6"/>
        <w:rPr>
          <w:rFonts w:ascii="Arial" w:hAnsi="Arial" w:cs="Arial"/>
          <w:sz w:val="22"/>
          <w:szCs w:val="22"/>
        </w:rPr>
      </w:pPr>
    </w:p>
    <w:p w:rsidR="006961D1" w:rsidRDefault="00EA5C17" w:rsidP="002B24AA">
      <w:pPr>
        <w:ind w:left="702" w:firstLine="708"/>
        <w:rPr>
          <w:rFonts w:ascii="Arial" w:hAnsi="Arial" w:cs="Arial"/>
          <w:sz w:val="22"/>
          <w:szCs w:val="22"/>
        </w:rPr>
      </w:pPr>
      <w:r w:rsidRPr="009405F6">
        <w:rPr>
          <w:rFonts w:ascii="Arial" w:hAnsi="Arial" w:cs="Arial"/>
          <w:sz w:val="22"/>
          <w:szCs w:val="22"/>
        </w:rPr>
        <w:t>Wij nodigen u van harte uit voor deze refereeravond.</w:t>
      </w:r>
    </w:p>
    <w:p w:rsidR="00EA5C17" w:rsidRPr="009405F6" w:rsidRDefault="00EA5C17" w:rsidP="00083BA2">
      <w:pPr>
        <w:ind w:left="702" w:firstLine="708"/>
        <w:rPr>
          <w:rFonts w:ascii="Arial" w:hAnsi="Arial" w:cs="Arial"/>
          <w:sz w:val="22"/>
          <w:szCs w:val="22"/>
        </w:rPr>
      </w:pPr>
      <w:r w:rsidRPr="009405F6">
        <w:rPr>
          <w:rFonts w:ascii="Arial" w:hAnsi="Arial" w:cs="Arial"/>
          <w:sz w:val="22"/>
          <w:szCs w:val="22"/>
        </w:rPr>
        <w:t>Commissie Refereeravonden</w:t>
      </w:r>
    </w:p>
    <w:p w:rsidR="00EA5C17" w:rsidRDefault="00EA5C17" w:rsidP="006961D1">
      <w:pPr>
        <w:rPr>
          <w:rFonts w:ascii="Arial" w:hAnsi="Arial" w:cs="Arial"/>
          <w:sz w:val="22"/>
          <w:szCs w:val="22"/>
        </w:rPr>
      </w:pPr>
    </w:p>
    <w:p w:rsidR="002B24AA" w:rsidRDefault="002B24AA" w:rsidP="006961D1">
      <w:pPr>
        <w:rPr>
          <w:rFonts w:ascii="Arial" w:hAnsi="Arial" w:cs="Arial"/>
          <w:sz w:val="22"/>
          <w:szCs w:val="22"/>
        </w:rPr>
      </w:pPr>
    </w:p>
    <w:p w:rsidR="006961D1" w:rsidRDefault="006961D1" w:rsidP="006961D1">
      <w:pPr>
        <w:rPr>
          <w:rFonts w:ascii="Arial" w:hAnsi="Arial" w:cs="Arial"/>
          <w:sz w:val="22"/>
          <w:szCs w:val="22"/>
        </w:rPr>
      </w:pPr>
      <w:r>
        <w:rPr>
          <w:rFonts w:ascii="Arial" w:hAnsi="Arial" w:cs="Arial"/>
          <w:sz w:val="22"/>
          <w:szCs w:val="22"/>
        </w:rPr>
        <w:t>Praktische zaken:</w:t>
      </w:r>
    </w:p>
    <w:p w:rsidR="006961D1" w:rsidRDefault="006961D1" w:rsidP="006961D1">
      <w:pPr>
        <w:pStyle w:val="Lijstalinea"/>
        <w:numPr>
          <w:ilvl w:val="0"/>
          <w:numId w:val="3"/>
        </w:numPr>
        <w:rPr>
          <w:rFonts w:ascii="Arial" w:hAnsi="Arial" w:cs="Arial"/>
          <w:sz w:val="22"/>
          <w:szCs w:val="22"/>
        </w:rPr>
      </w:pPr>
      <w:r w:rsidRPr="006961D1">
        <w:rPr>
          <w:rFonts w:ascii="Arial" w:hAnsi="Arial" w:cs="Arial"/>
          <w:sz w:val="22"/>
          <w:szCs w:val="22"/>
        </w:rPr>
        <w:t>Voor degenen die niet werkzaam zijn bij een van de drie noordelijke GGD-en: In verband met het toesturen van het evaluatieformulier graag jouw email adres doorgeven aan Riikka</w:t>
      </w:r>
      <w:r>
        <w:rPr>
          <w:rFonts w:ascii="Arial" w:hAnsi="Arial" w:cs="Arial"/>
          <w:sz w:val="22"/>
          <w:szCs w:val="22"/>
        </w:rPr>
        <w:t>-</w:t>
      </w:r>
      <w:r w:rsidRPr="006961D1">
        <w:rPr>
          <w:rFonts w:ascii="Arial" w:hAnsi="Arial" w:cs="Arial"/>
          <w:sz w:val="22"/>
          <w:szCs w:val="22"/>
        </w:rPr>
        <w:t xml:space="preserve">Lotta Mulder </w:t>
      </w:r>
      <w:hyperlink r:id="rId13" w:history="1">
        <w:r w:rsidRPr="006961D1">
          <w:rPr>
            <w:rStyle w:val="Hyperlink"/>
            <w:rFonts w:ascii="Arial" w:hAnsi="Arial" w:cs="Arial"/>
            <w:sz w:val="22"/>
            <w:szCs w:val="22"/>
          </w:rPr>
          <w:t>riikka.mulder@ggd.groningen.nl</w:t>
        </w:r>
      </w:hyperlink>
    </w:p>
    <w:p w:rsidR="006961D1" w:rsidRPr="006961D1" w:rsidRDefault="006961D1" w:rsidP="006961D1">
      <w:pPr>
        <w:pStyle w:val="Lijstalinea"/>
        <w:numPr>
          <w:ilvl w:val="0"/>
          <w:numId w:val="3"/>
        </w:numPr>
        <w:rPr>
          <w:rFonts w:ascii="Arial" w:hAnsi="Arial" w:cs="Arial"/>
          <w:sz w:val="22"/>
          <w:szCs w:val="22"/>
        </w:rPr>
      </w:pPr>
      <w:r>
        <w:rPr>
          <w:rFonts w:ascii="Arial" w:hAnsi="Arial" w:cs="Arial"/>
          <w:sz w:val="22"/>
          <w:szCs w:val="22"/>
        </w:rPr>
        <w:t xml:space="preserve">Volg je deze refereeravond voor het eerst dan graag ook jouw BIG nummer doorgeven aan </w:t>
      </w:r>
      <w:r w:rsidRPr="006961D1">
        <w:rPr>
          <w:rFonts w:ascii="Arial" w:hAnsi="Arial" w:cs="Arial"/>
          <w:sz w:val="22"/>
          <w:szCs w:val="22"/>
        </w:rPr>
        <w:t>Riikka</w:t>
      </w:r>
      <w:r>
        <w:rPr>
          <w:rFonts w:ascii="Arial" w:hAnsi="Arial" w:cs="Arial"/>
          <w:sz w:val="22"/>
          <w:szCs w:val="22"/>
        </w:rPr>
        <w:t>-</w:t>
      </w:r>
      <w:r w:rsidRPr="006961D1">
        <w:rPr>
          <w:rFonts w:ascii="Arial" w:hAnsi="Arial" w:cs="Arial"/>
          <w:sz w:val="22"/>
          <w:szCs w:val="22"/>
        </w:rPr>
        <w:t>Lotta Mulder</w:t>
      </w:r>
    </w:p>
    <w:p w:rsidR="006961D1" w:rsidRPr="009405F6" w:rsidRDefault="006961D1" w:rsidP="006961D1">
      <w:pPr>
        <w:rPr>
          <w:rFonts w:ascii="Arial" w:hAnsi="Arial" w:cs="Arial"/>
          <w:sz w:val="22"/>
          <w:szCs w:val="22"/>
        </w:rPr>
      </w:pPr>
    </w:p>
    <w:sectPr w:rsidR="006961D1" w:rsidRPr="009405F6" w:rsidSect="00A05846">
      <w:pgSz w:w="11906" w:h="16838" w:code="9"/>
      <w:pgMar w:top="567" w:right="1418" w:bottom="102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D6C45"/>
    <w:multiLevelType w:val="hybridMultilevel"/>
    <w:tmpl w:val="6C72C966"/>
    <w:lvl w:ilvl="0" w:tplc="FAE0F71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7CA64E1"/>
    <w:multiLevelType w:val="hybridMultilevel"/>
    <w:tmpl w:val="4108262A"/>
    <w:lvl w:ilvl="0" w:tplc="6B00444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E44037C"/>
    <w:multiLevelType w:val="hybridMultilevel"/>
    <w:tmpl w:val="050E5700"/>
    <w:lvl w:ilvl="0" w:tplc="A274B53A">
      <w:start w:val="2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19"/>
    <w:rsid w:val="00007870"/>
    <w:rsid w:val="00013D1E"/>
    <w:rsid w:val="00026155"/>
    <w:rsid w:val="00032276"/>
    <w:rsid w:val="00034C42"/>
    <w:rsid w:val="00037C39"/>
    <w:rsid w:val="00043F11"/>
    <w:rsid w:val="00050C43"/>
    <w:rsid w:val="0006575D"/>
    <w:rsid w:val="00083BA2"/>
    <w:rsid w:val="000869AF"/>
    <w:rsid w:val="0009487A"/>
    <w:rsid w:val="00096BED"/>
    <w:rsid w:val="000A08EA"/>
    <w:rsid w:val="000A2A2E"/>
    <w:rsid w:val="000A3876"/>
    <w:rsid w:val="000A6E85"/>
    <w:rsid w:val="000B080C"/>
    <w:rsid w:val="000D4FF9"/>
    <w:rsid w:val="000E03B8"/>
    <w:rsid w:val="0010728E"/>
    <w:rsid w:val="00110B06"/>
    <w:rsid w:val="00150DCB"/>
    <w:rsid w:val="00164622"/>
    <w:rsid w:val="00165F56"/>
    <w:rsid w:val="001718F1"/>
    <w:rsid w:val="00171D02"/>
    <w:rsid w:val="00173F9B"/>
    <w:rsid w:val="00187BA8"/>
    <w:rsid w:val="001A1117"/>
    <w:rsid w:val="001B53B9"/>
    <w:rsid w:val="001C34C4"/>
    <w:rsid w:val="001E7B4F"/>
    <w:rsid w:val="001F0243"/>
    <w:rsid w:val="001F5AB4"/>
    <w:rsid w:val="00206367"/>
    <w:rsid w:val="00224188"/>
    <w:rsid w:val="00224350"/>
    <w:rsid w:val="00225EC6"/>
    <w:rsid w:val="002405CC"/>
    <w:rsid w:val="00253D90"/>
    <w:rsid w:val="002962EA"/>
    <w:rsid w:val="002B24AA"/>
    <w:rsid w:val="002C169B"/>
    <w:rsid w:val="002E655A"/>
    <w:rsid w:val="002F5519"/>
    <w:rsid w:val="0031607D"/>
    <w:rsid w:val="003273F2"/>
    <w:rsid w:val="00330F93"/>
    <w:rsid w:val="003358C2"/>
    <w:rsid w:val="00335FA8"/>
    <w:rsid w:val="00341D87"/>
    <w:rsid w:val="003641AE"/>
    <w:rsid w:val="003658D9"/>
    <w:rsid w:val="0037002D"/>
    <w:rsid w:val="00370935"/>
    <w:rsid w:val="00376697"/>
    <w:rsid w:val="00397DBA"/>
    <w:rsid w:val="003A23A0"/>
    <w:rsid w:val="003C25DC"/>
    <w:rsid w:val="003C395B"/>
    <w:rsid w:val="003D3522"/>
    <w:rsid w:val="003F77B2"/>
    <w:rsid w:val="00401197"/>
    <w:rsid w:val="00404663"/>
    <w:rsid w:val="00436ADA"/>
    <w:rsid w:val="00437B5A"/>
    <w:rsid w:val="004518DD"/>
    <w:rsid w:val="00453032"/>
    <w:rsid w:val="004539AA"/>
    <w:rsid w:val="00455105"/>
    <w:rsid w:val="004805D2"/>
    <w:rsid w:val="0048115D"/>
    <w:rsid w:val="00484347"/>
    <w:rsid w:val="004A31B0"/>
    <w:rsid w:val="004A4DA0"/>
    <w:rsid w:val="004A70F2"/>
    <w:rsid w:val="004B4C3B"/>
    <w:rsid w:val="004C5061"/>
    <w:rsid w:val="004D0EB0"/>
    <w:rsid w:val="004D3565"/>
    <w:rsid w:val="004E1712"/>
    <w:rsid w:val="00504880"/>
    <w:rsid w:val="00553AF7"/>
    <w:rsid w:val="00562F17"/>
    <w:rsid w:val="00585A7F"/>
    <w:rsid w:val="005951D3"/>
    <w:rsid w:val="005A0AFC"/>
    <w:rsid w:val="005A0F1C"/>
    <w:rsid w:val="005B2521"/>
    <w:rsid w:val="005B4BDF"/>
    <w:rsid w:val="005D59E4"/>
    <w:rsid w:val="005F169C"/>
    <w:rsid w:val="005F7E7E"/>
    <w:rsid w:val="00606110"/>
    <w:rsid w:val="006134FE"/>
    <w:rsid w:val="00636D25"/>
    <w:rsid w:val="00637BE7"/>
    <w:rsid w:val="00646B5F"/>
    <w:rsid w:val="00653AA6"/>
    <w:rsid w:val="00680E03"/>
    <w:rsid w:val="00683220"/>
    <w:rsid w:val="00691E93"/>
    <w:rsid w:val="006961D1"/>
    <w:rsid w:val="006A0980"/>
    <w:rsid w:val="006A23DD"/>
    <w:rsid w:val="006A6595"/>
    <w:rsid w:val="006B1CF7"/>
    <w:rsid w:val="006B7421"/>
    <w:rsid w:val="006D4342"/>
    <w:rsid w:val="006D6E5E"/>
    <w:rsid w:val="006E620F"/>
    <w:rsid w:val="006F07B6"/>
    <w:rsid w:val="00704221"/>
    <w:rsid w:val="00723D10"/>
    <w:rsid w:val="007401FE"/>
    <w:rsid w:val="00752D15"/>
    <w:rsid w:val="00755CFA"/>
    <w:rsid w:val="007566EB"/>
    <w:rsid w:val="007670C8"/>
    <w:rsid w:val="00795842"/>
    <w:rsid w:val="007A663E"/>
    <w:rsid w:val="007B40E9"/>
    <w:rsid w:val="007E0A5C"/>
    <w:rsid w:val="007E189E"/>
    <w:rsid w:val="007E7A65"/>
    <w:rsid w:val="00800378"/>
    <w:rsid w:val="00842CB6"/>
    <w:rsid w:val="00846D71"/>
    <w:rsid w:val="00853F19"/>
    <w:rsid w:val="00886FB6"/>
    <w:rsid w:val="00890111"/>
    <w:rsid w:val="00895489"/>
    <w:rsid w:val="008E63CD"/>
    <w:rsid w:val="008F285E"/>
    <w:rsid w:val="008F3F07"/>
    <w:rsid w:val="00914271"/>
    <w:rsid w:val="00914991"/>
    <w:rsid w:val="00936334"/>
    <w:rsid w:val="009405F6"/>
    <w:rsid w:val="00953040"/>
    <w:rsid w:val="0096522D"/>
    <w:rsid w:val="00981B43"/>
    <w:rsid w:val="00986D26"/>
    <w:rsid w:val="00992301"/>
    <w:rsid w:val="009C0282"/>
    <w:rsid w:val="009C3269"/>
    <w:rsid w:val="009C6E45"/>
    <w:rsid w:val="009D1E75"/>
    <w:rsid w:val="009D2023"/>
    <w:rsid w:val="009D6385"/>
    <w:rsid w:val="009E07F6"/>
    <w:rsid w:val="009E7581"/>
    <w:rsid w:val="009F3AF3"/>
    <w:rsid w:val="00A05846"/>
    <w:rsid w:val="00A11E9C"/>
    <w:rsid w:val="00A13FB3"/>
    <w:rsid w:val="00A16A4C"/>
    <w:rsid w:val="00A1765D"/>
    <w:rsid w:val="00A32930"/>
    <w:rsid w:val="00A41160"/>
    <w:rsid w:val="00A47C9F"/>
    <w:rsid w:val="00A52008"/>
    <w:rsid w:val="00A95B05"/>
    <w:rsid w:val="00AA1DD2"/>
    <w:rsid w:val="00AA3336"/>
    <w:rsid w:val="00AA3E8B"/>
    <w:rsid w:val="00AC6D51"/>
    <w:rsid w:val="00B31132"/>
    <w:rsid w:val="00B34AE1"/>
    <w:rsid w:val="00B636AF"/>
    <w:rsid w:val="00B71665"/>
    <w:rsid w:val="00B83222"/>
    <w:rsid w:val="00B85984"/>
    <w:rsid w:val="00B91624"/>
    <w:rsid w:val="00BA0E75"/>
    <w:rsid w:val="00BA19D6"/>
    <w:rsid w:val="00BA36DA"/>
    <w:rsid w:val="00BC25B5"/>
    <w:rsid w:val="00BC7E0C"/>
    <w:rsid w:val="00BF2BA8"/>
    <w:rsid w:val="00C064CF"/>
    <w:rsid w:val="00C07909"/>
    <w:rsid w:val="00C3271D"/>
    <w:rsid w:val="00C477E7"/>
    <w:rsid w:val="00C512BB"/>
    <w:rsid w:val="00C57137"/>
    <w:rsid w:val="00C7028C"/>
    <w:rsid w:val="00C808B2"/>
    <w:rsid w:val="00C84D27"/>
    <w:rsid w:val="00C930FC"/>
    <w:rsid w:val="00CA21E8"/>
    <w:rsid w:val="00CB51F4"/>
    <w:rsid w:val="00CB652B"/>
    <w:rsid w:val="00CC097B"/>
    <w:rsid w:val="00CD214C"/>
    <w:rsid w:val="00CD7C55"/>
    <w:rsid w:val="00CF687F"/>
    <w:rsid w:val="00D350DF"/>
    <w:rsid w:val="00D46B4C"/>
    <w:rsid w:val="00D56489"/>
    <w:rsid w:val="00D57D45"/>
    <w:rsid w:val="00D61CF5"/>
    <w:rsid w:val="00D902E1"/>
    <w:rsid w:val="00DB0C33"/>
    <w:rsid w:val="00DB1CBE"/>
    <w:rsid w:val="00DB4AAE"/>
    <w:rsid w:val="00DE34B0"/>
    <w:rsid w:val="00DF22A1"/>
    <w:rsid w:val="00DF624C"/>
    <w:rsid w:val="00DF7742"/>
    <w:rsid w:val="00DF7B0C"/>
    <w:rsid w:val="00E02C68"/>
    <w:rsid w:val="00E067BF"/>
    <w:rsid w:val="00E0751A"/>
    <w:rsid w:val="00E15521"/>
    <w:rsid w:val="00E26095"/>
    <w:rsid w:val="00E50DAB"/>
    <w:rsid w:val="00E81CC9"/>
    <w:rsid w:val="00E87B42"/>
    <w:rsid w:val="00E95882"/>
    <w:rsid w:val="00EA3B44"/>
    <w:rsid w:val="00EA4486"/>
    <w:rsid w:val="00EA5C17"/>
    <w:rsid w:val="00EB3F86"/>
    <w:rsid w:val="00EC31CB"/>
    <w:rsid w:val="00EE4641"/>
    <w:rsid w:val="00F05828"/>
    <w:rsid w:val="00F30E7E"/>
    <w:rsid w:val="00F31A56"/>
    <w:rsid w:val="00F33293"/>
    <w:rsid w:val="00F44B75"/>
    <w:rsid w:val="00F55BA6"/>
    <w:rsid w:val="00F5726B"/>
    <w:rsid w:val="00F6750A"/>
    <w:rsid w:val="00F727CD"/>
    <w:rsid w:val="00F72D12"/>
    <w:rsid w:val="00FB137D"/>
    <w:rsid w:val="00FD7794"/>
    <w:rsid w:val="00FF5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a17bd3,#fc526a"/>
      <o:colormenu v:ext="edit" fillcolor="none [1940]"/>
    </o:shapedefaults>
    <o:shapelayout v:ext="edit">
      <o:idmap v:ext="edit" data="1"/>
    </o:shapelayout>
  </w:shapeDefaults>
  <w:decimalSymbol w:val=","/>
  <w:listSeparator w:val=";"/>
  <w14:docId w14:val="5136F142"/>
  <w15:docId w15:val="{DF85AC3D-2E95-4F88-80DA-A126FB40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5BA6"/>
    <w:rPr>
      <w:sz w:val="20"/>
      <w:szCs w:val="20"/>
    </w:rPr>
  </w:style>
  <w:style w:type="paragraph" w:styleId="Kop1">
    <w:name w:val="heading 1"/>
    <w:basedOn w:val="Standaard"/>
    <w:next w:val="Standaard"/>
    <w:link w:val="Kop1Char"/>
    <w:uiPriority w:val="99"/>
    <w:qFormat/>
    <w:rsid w:val="00187BA8"/>
    <w:pPr>
      <w:keepNext/>
      <w:jc w:val="center"/>
      <w:outlineLvl w:val="0"/>
    </w:pPr>
    <w:rPr>
      <w:b/>
      <w:bCs/>
      <w:sz w:val="22"/>
      <w:szCs w:val="22"/>
    </w:rPr>
  </w:style>
  <w:style w:type="paragraph" w:styleId="Kop2">
    <w:name w:val="heading 2"/>
    <w:basedOn w:val="Standaard"/>
    <w:next w:val="Standaard"/>
    <w:link w:val="Kop2Char"/>
    <w:uiPriority w:val="99"/>
    <w:qFormat/>
    <w:rsid w:val="00187BA8"/>
    <w:pPr>
      <w:keepNext/>
      <w:outlineLvl w:val="1"/>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804E8"/>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9804E8"/>
    <w:rPr>
      <w:rFonts w:asciiTheme="majorHAnsi" w:eastAsiaTheme="majorEastAsia" w:hAnsiTheme="majorHAnsi" w:cstheme="majorBidi"/>
      <w:b/>
      <w:bCs/>
      <w:i/>
      <w:iCs/>
      <w:sz w:val="28"/>
      <w:szCs w:val="28"/>
    </w:rPr>
  </w:style>
  <w:style w:type="paragraph" w:styleId="Titel">
    <w:name w:val="Title"/>
    <w:basedOn w:val="Standaard"/>
    <w:link w:val="TitelChar"/>
    <w:uiPriority w:val="99"/>
    <w:qFormat/>
    <w:rsid w:val="00187BA8"/>
    <w:pPr>
      <w:jc w:val="center"/>
    </w:pPr>
    <w:rPr>
      <w:b/>
      <w:bCs/>
      <w:caps/>
      <w:sz w:val="28"/>
      <w:szCs w:val="28"/>
    </w:rPr>
  </w:style>
  <w:style w:type="character" w:customStyle="1" w:styleId="TitelChar">
    <w:name w:val="Titel Char"/>
    <w:basedOn w:val="Standaardalinea-lettertype"/>
    <w:link w:val="Titel"/>
    <w:uiPriority w:val="10"/>
    <w:rsid w:val="009804E8"/>
    <w:rPr>
      <w:rFonts w:asciiTheme="majorHAnsi" w:eastAsiaTheme="majorEastAsia" w:hAnsiTheme="majorHAnsi" w:cstheme="majorBidi"/>
      <w:b/>
      <w:bCs/>
      <w:kern w:val="28"/>
      <w:sz w:val="32"/>
      <w:szCs w:val="32"/>
    </w:rPr>
  </w:style>
  <w:style w:type="paragraph" w:styleId="Plattetekst2">
    <w:name w:val="Body Text 2"/>
    <w:basedOn w:val="Standaard"/>
    <w:link w:val="Plattetekst2Char"/>
    <w:uiPriority w:val="99"/>
    <w:rsid w:val="00187BA8"/>
    <w:pPr>
      <w:jc w:val="both"/>
    </w:pPr>
    <w:rPr>
      <w:sz w:val="22"/>
      <w:szCs w:val="22"/>
    </w:rPr>
  </w:style>
  <w:style w:type="character" w:customStyle="1" w:styleId="Plattetekst2Char">
    <w:name w:val="Platte tekst 2 Char"/>
    <w:basedOn w:val="Standaardalinea-lettertype"/>
    <w:link w:val="Plattetekst2"/>
    <w:uiPriority w:val="99"/>
    <w:semiHidden/>
    <w:rsid w:val="009804E8"/>
    <w:rPr>
      <w:sz w:val="20"/>
      <w:szCs w:val="20"/>
    </w:rPr>
  </w:style>
  <w:style w:type="paragraph" w:styleId="Plattetekstinspringen">
    <w:name w:val="Body Text Indent"/>
    <w:basedOn w:val="Standaard"/>
    <w:link w:val="PlattetekstinspringenChar"/>
    <w:uiPriority w:val="99"/>
    <w:rsid w:val="00187BA8"/>
    <w:pPr>
      <w:ind w:left="1410"/>
    </w:pPr>
    <w:rPr>
      <w:sz w:val="24"/>
      <w:szCs w:val="24"/>
    </w:rPr>
  </w:style>
  <w:style w:type="character" w:customStyle="1" w:styleId="PlattetekstinspringenChar">
    <w:name w:val="Platte tekst inspringen Char"/>
    <w:basedOn w:val="Standaardalinea-lettertype"/>
    <w:link w:val="Plattetekstinspringen"/>
    <w:uiPriority w:val="99"/>
    <w:semiHidden/>
    <w:rsid w:val="009804E8"/>
    <w:rPr>
      <w:sz w:val="20"/>
      <w:szCs w:val="20"/>
    </w:rPr>
  </w:style>
  <w:style w:type="paragraph" w:styleId="Ballontekst">
    <w:name w:val="Balloon Text"/>
    <w:basedOn w:val="Standaard"/>
    <w:link w:val="BallontekstChar"/>
    <w:uiPriority w:val="99"/>
    <w:semiHidden/>
    <w:rsid w:val="00A32930"/>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4E8"/>
    <w:rPr>
      <w:sz w:val="0"/>
      <w:szCs w:val="0"/>
    </w:rPr>
  </w:style>
  <w:style w:type="character" w:styleId="Hyperlink">
    <w:name w:val="Hyperlink"/>
    <w:basedOn w:val="Standaardalinea-lettertype"/>
    <w:uiPriority w:val="99"/>
    <w:rsid w:val="00401197"/>
    <w:rPr>
      <w:color w:val="0000FF"/>
      <w:u w:val="single"/>
    </w:rPr>
  </w:style>
  <w:style w:type="paragraph" w:styleId="Voetnoottekst">
    <w:name w:val="footnote text"/>
    <w:basedOn w:val="Standaard"/>
    <w:link w:val="VoetnoottekstChar"/>
    <w:uiPriority w:val="99"/>
    <w:semiHidden/>
    <w:rsid w:val="001718F1"/>
  </w:style>
  <w:style w:type="character" w:customStyle="1" w:styleId="VoetnoottekstChar">
    <w:name w:val="Voetnoottekst Char"/>
    <w:basedOn w:val="Standaardalinea-lettertype"/>
    <w:link w:val="Voetnoottekst"/>
    <w:uiPriority w:val="99"/>
    <w:semiHidden/>
    <w:rsid w:val="009804E8"/>
    <w:rPr>
      <w:sz w:val="20"/>
      <w:szCs w:val="20"/>
    </w:rPr>
  </w:style>
  <w:style w:type="character" w:styleId="Voetnootmarkering">
    <w:name w:val="footnote reference"/>
    <w:basedOn w:val="Standaardalinea-lettertype"/>
    <w:uiPriority w:val="99"/>
    <w:semiHidden/>
    <w:rsid w:val="001718F1"/>
    <w:rPr>
      <w:vertAlign w:val="superscript"/>
    </w:rPr>
  </w:style>
  <w:style w:type="paragraph" w:styleId="Geenafstand">
    <w:name w:val="No Spacing"/>
    <w:uiPriority w:val="1"/>
    <w:qFormat/>
    <w:rsid w:val="00F33293"/>
    <w:rPr>
      <w:sz w:val="20"/>
      <w:szCs w:val="20"/>
    </w:rPr>
  </w:style>
  <w:style w:type="character" w:styleId="Onopgelostemelding">
    <w:name w:val="Unresolved Mention"/>
    <w:basedOn w:val="Standaardalinea-lettertype"/>
    <w:uiPriority w:val="99"/>
    <w:semiHidden/>
    <w:unhideWhenUsed/>
    <w:rsid w:val="0009487A"/>
    <w:rPr>
      <w:color w:val="605E5C"/>
      <w:shd w:val="clear" w:color="auto" w:fill="E1DFDD"/>
    </w:rPr>
  </w:style>
  <w:style w:type="paragraph" w:styleId="Lijstalinea">
    <w:name w:val="List Paragraph"/>
    <w:basedOn w:val="Standaard"/>
    <w:uiPriority w:val="34"/>
    <w:qFormat/>
    <w:rsid w:val="00696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56118">
      <w:bodyDiv w:val="1"/>
      <w:marLeft w:val="0"/>
      <w:marRight w:val="0"/>
      <w:marTop w:val="0"/>
      <w:marBottom w:val="0"/>
      <w:divBdr>
        <w:top w:val="none" w:sz="0" w:space="0" w:color="auto"/>
        <w:left w:val="none" w:sz="0" w:space="0" w:color="auto"/>
        <w:bottom w:val="none" w:sz="0" w:space="0" w:color="auto"/>
        <w:right w:val="none" w:sz="0" w:space="0" w:color="auto"/>
      </w:divBdr>
    </w:div>
    <w:div w:id="647171192">
      <w:bodyDiv w:val="1"/>
      <w:marLeft w:val="0"/>
      <w:marRight w:val="0"/>
      <w:marTop w:val="0"/>
      <w:marBottom w:val="0"/>
      <w:divBdr>
        <w:top w:val="none" w:sz="0" w:space="0" w:color="auto"/>
        <w:left w:val="none" w:sz="0" w:space="0" w:color="auto"/>
        <w:bottom w:val="none" w:sz="0" w:space="0" w:color="auto"/>
        <w:right w:val="none" w:sz="0" w:space="0" w:color="auto"/>
      </w:divBdr>
    </w:div>
    <w:div w:id="917907006">
      <w:bodyDiv w:val="1"/>
      <w:marLeft w:val="0"/>
      <w:marRight w:val="0"/>
      <w:marTop w:val="0"/>
      <w:marBottom w:val="0"/>
      <w:divBdr>
        <w:top w:val="none" w:sz="0" w:space="0" w:color="auto"/>
        <w:left w:val="none" w:sz="0" w:space="0" w:color="auto"/>
        <w:bottom w:val="none" w:sz="0" w:space="0" w:color="auto"/>
        <w:right w:val="none" w:sz="0" w:space="0" w:color="auto"/>
      </w:divBdr>
    </w:div>
    <w:div w:id="19577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riikka.mulder@ggd.groningen.n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riikka.mulder@ggd.groning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4B8B2-D21C-4233-8963-F0F4F2C3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488</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PROGRAMMA</vt:lpstr>
    </vt:vector>
  </TitlesOfParts>
  <Company>Gemeente Groningen</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Marie Claire Cornips</dc:creator>
  <cp:lastModifiedBy>Carla Stegeman - de Jong</cp:lastModifiedBy>
  <cp:revision>5</cp:revision>
  <cp:lastPrinted>2016-04-07T13:02:00Z</cp:lastPrinted>
  <dcterms:created xsi:type="dcterms:W3CDTF">2020-12-14T09:09:00Z</dcterms:created>
  <dcterms:modified xsi:type="dcterms:W3CDTF">2020-12-14T15:52:00Z</dcterms:modified>
</cp:coreProperties>
</file>